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9"/>
      </w:tblGrid>
      <w:tr w:rsidR="006043A3" w:rsidRPr="006043A3" w14:paraId="31F36FAC" w14:textId="77777777" w:rsidTr="00613A50">
        <w:trPr>
          <w:trHeight w:val="15309"/>
          <w:jc w:val="center"/>
        </w:trPr>
        <w:tc>
          <w:tcPr>
            <w:tcW w:w="9639" w:type="dxa"/>
            <w:tcBorders>
              <w:bottom w:val="single" w:sz="4" w:space="0" w:color="auto"/>
            </w:tcBorders>
          </w:tcPr>
          <w:p w14:paraId="509C59D9" w14:textId="7F1624E5" w:rsidR="000F131F" w:rsidRPr="006043A3" w:rsidRDefault="000F131F" w:rsidP="000F131F">
            <w:pPr>
              <w:pStyle w:val="Odlomakpopisa"/>
              <w:autoSpaceDN w:val="0"/>
              <w:spacing w:line="252" w:lineRule="auto"/>
              <w:ind w:left="0"/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bookmarkStart w:id="0" w:name="_Hlk193867148"/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>7. SJEDNICA GRADSKOG VIJEĆA GRADA POŽEGE</w:t>
            </w:r>
          </w:p>
          <w:p w14:paraId="192FC44F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88AC272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E526EA5" w14:textId="7D1A4A52" w:rsidR="000F131F" w:rsidRPr="006043A3" w:rsidRDefault="000F131F" w:rsidP="000F131F">
            <w:pPr>
              <w:spacing w:line="252" w:lineRule="auto"/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 xml:space="preserve">TOČKA </w:t>
            </w:r>
            <w:r w:rsidR="00381FDD" w:rsidRPr="006043A3">
              <w:rPr>
                <w:rFonts w:cs="Calibri"/>
                <w:bCs/>
                <w:sz w:val="28"/>
                <w:szCs w:val="28"/>
                <w:lang w:eastAsia="en-US"/>
              </w:rPr>
              <w:t>1</w:t>
            </w:r>
            <w:r w:rsidR="009C79B3" w:rsidRPr="006043A3">
              <w:rPr>
                <w:rFonts w:cs="Calibri"/>
                <w:bCs/>
                <w:sz w:val="28"/>
                <w:szCs w:val="28"/>
                <w:lang w:eastAsia="en-US"/>
              </w:rPr>
              <w:t>4</w:t>
            </w:r>
            <w:r w:rsidR="00381FDD" w:rsidRPr="006043A3">
              <w:rPr>
                <w:rFonts w:cs="Calibri"/>
                <w:bCs/>
                <w:sz w:val="28"/>
                <w:szCs w:val="28"/>
                <w:lang w:eastAsia="en-US"/>
              </w:rPr>
              <w:t xml:space="preserve">. </w:t>
            </w: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>DNEVNOG REDA</w:t>
            </w:r>
          </w:p>
          <w:p w14:paraId="3B79548F" w14:textId="77777777" w:rsidR="000F131F" w:rsidRPr="006043A3" w:rsidRDefault="000F131F" w:rsidP="00613A50">
            <w:pPr>
              <w:ind w:right="79"/>
              <w:rPr>
                <w:rFonts w:cs="Calibri"/>
                <w:bCs/>
                <w:sz w:val="28"/>
                <w:szCs w:val="28"/>
              </w:rPr>
            </w:pPr>
          </w:p>
          <w:p w14:paraId="7C592E1B" w14:textId="77777777" w:rsidR="000F131F" w:rsidRPr="006043A3" w:rsidRDefault="000F131F" w:rsidP="00613A50">
            <w:pPr>
              <w:ind w:right="79"/>
              <w:rPr>
                <w:rFonts w:cs="Calibri"/>
                <w:bCs/>
                <w:sz w:val="28"/>
                <w:szCs w:val="28"/>
              </w:rPr>
            </w:pPr>
          </w:p>
          <w:p w14:paraId="42D3C0E8" w14:textId="77777777" w:rsidR="000F131F" w:rsidRPr="006043A3" w:rsidRDefault="000F131F" w:rsidP="00613A50">
            <w:pPr>
              <w:ind w:right="79"/>
              <w:rPr>
                <w:rFonts w:cs="Calibri"/>
                <w:bCs/>
                <w:sz w:val="28"/>
                <w:szCs w:val="28"/>
              </w:rPr>
            </w:pPr>
          </w:p>
          <w:p w14:paraId="41363723" w14:textId="77777777" w:rsidR="00613A50" w:rsidRPr="006043A3" w:rsidRDefault="00613A50" w:rsidP="00613A50">
            <w:pPr>
              <w:ind w:right="79"/>
              <w:rPr>
                <w:rFonts w:cs="Calibri"/>
                <w:bCs/>
                <w:sz w:val="28"/>
                <w:szCs w:val="28"/>
              </w:rPr>
            </w:pPr>
          </w:p>
          <w:p w14:paraId="6094013C" w14:textId="77777777" w:rsidR="00613A50" w:rsidRPr="006043A3" w:rsidRDefault="00613A50" w:rsidP="00613A50">
            <w:pPr>
              <w:ind w:right="79"/>
              <w:rPr>
                <w:rFonts w:cs="Calibri"/>
                <w:bCs/>
                <w:sz w:val="28"/>
                <w:szCs w:val="28"/>
              </w:rPr>
            </w:pPr>
          </w:p>
          <w:p w14:paraId="5699FF6F" w14:textId="29004340" w:rsidR="000F131F" w:rsidRPr="006043A3" w:rsidRDefault="0001301E" w:rsidP="000F131F">
            <w:pPr>
              <w:ind w:right="79"/>
              <w:jc w:val="center"/>
              <w:rPr>
                <w:rFonts w:cs="Calibri"/>
                <w:bCs/>
                <w:sz w:val="28"/>
                <w:szCs w:val="28"/>
              </w:rPr>
            </w:pPr>
            <w:r w:rsidRPr="006043A3">
              <w:rPr>
                <w:rFonts w:cs="Calibri"/>
                <w:bCs/>
                <w:sz w:val="28"/>
                <w:szCs w:val="28"/>
              </w:rPr>
              <w:t>PRIJEDLOG ODLUKE</w:t>
            </w:r>
          </w:p>
          <w:p w14:paraId="4831F210" w14:textId="0A20A9AC" w:rsidR="009E4784" w:rsidRPr="006043A3" w:rsidRDefault="0001301E" w:rsidP="000F131F">
            <w:pPr>
              <w:ind w:right="79"/>
              <w:jc w:val="center"/>
              <w:rPr>
                <w:rFonts w:cs="Calibri"/>
                <w:bCs/>
                <w:sz w:val="28"/>
                <w:szCs w:val="28"/>
              </w:rPr>
            </w:pPr>
            <w:r w:rsidRPr="006043A3">
              <w:rPr>
                <w:rFonts w:cs="Calibri"/>
                <w:bCs/>
                <w:sz w:val="28"/>
                <w:szCs w:val="28"/>
              </w:rPr>
              <w:t xml:space="preserve">O DOPUNAMA I IZMJENI </w:t>
            </w:r>
            <w:r w:rsidR="006D794B" w:rsidRPr="006043A3">
              <w:rPr>
                <w:rFonts w:cs="Calibri"/>
                <w:bCs/>
                <w:sz w:val="28"/>
                <w:szCs w:val="28"/>
              </w:rPr>
              <w:t xml:space="preserve">ODLUKE </w:t>
            </w:r>
            <w:r w:rsidRPr="006043A3">
              <w:rPr>
                <w:rFonts w:cs="Calibri"/>
                <w:bCs/>
                <w:sz w:val="28"/>
                <w:szCs w:val="28"/>
              </w:rPr>
              <w:t>O USTROJSTVU</w:t>
            </w:r>
          </w:p>
          <w:p w14:paraId="6CE93809" w14:textId="3F203B8F" w:rsidR="000F131F" w:rsidRPr="006043A3" w:rsidRDefault="0001301E" w:rsidP="000F131F">
            <w:pPr>
              <w:ind w:right="79"/>
              <w:jc w:val="center"/>
              <w:rPr>
                <w:rFonts w:cs="Calibri"/>
                <w:bCs/>
                <w:sz w:val="28"/>
                <w:szCs w:val="28"/>
              </w:rPr>
            </w:pPr>
            <w:r w:rsidRPr="006043A3">
              <w:rPr>
                <w:rFonts w:cs="Calibri"/>
                <w:bCs/>
                <w:sz w:val="28"/>
                <w:szCs w:val="28"/>
              </w:rPr>
              <w:t>UPRAVNIH TIJELA GRADA POŽEGE</w:t>
            </w:r>
          </w:p>
          <w:p w14:paraId="4A17B4FE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A875AB4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5AF6A7C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5C7B252" w14:textId="77777777" w:rsidR="00613A50" w:rsidRPr="006043A3" w:rsidRDefault="00613A50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48E35AAA" w14:textId="77777777" w:rsidR="00613A50" w:rsidRPr="006043A3" w:rsidRDefault="00613A50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B1834E0" w14:textId="496FF6C1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>PREDLAGATELJ:</w:t>
            </w:r>
            <w:r w:rsidR="00613A50" w:rsidRPr="006043A3">
              <w:rPr>
                <w:rFonts w:cs="Calibri"/>
                <w:bCs/>
                <w:sz w:val="28"/>
                <w:szCs w:val="28"/>
                <w:lang w:eastAsia="en-US"/>
              </w:rPr>
              <w:tab/>
            </w: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3AB13776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BA98BA6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725F3AB7" w14:textId="019466F8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>IZVJESTITELJ:</w:t>
            </w: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ab/>
              <w:t>Gradonačelnik Grada Požege</w:t>
            </w:r>
          </w:p>
          <w:p w14:paraId="4A5C6F66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17503DCF" w14:textId="77777777" w:rsidR="00613A50" w:rsidRPr="006043A3" w:rsidRDefault="00613A50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960CD7C" w14:textId="77777777" w:rsidR="00613A50" w:rsidRPr="006043A3" w:rsidRDefault="00613A50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601813E7" w14:textId="77777777" w:rsidR="00613A50" w:rsidRPr="006043A3" w:rsidRDefault="00613A50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713E9943" w14:textId="77777777" w:rsidR="00613A50" w:rsidRPr="006043A3" w:rsidRDefault="00613A50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7621C37" w14:textId="77777777" w:rsidR="00613A50" w:rsidRPr="006043A3" w:rsidRDefault="00613A50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9F9B226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A18B176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47C728E" w14:textId="77777777" w:rsidR="000F131F" w:rsidRPr="006043A3" w:rsidRDefault="000F131F" w:rsidP="00613A50">
            <w:pPr>
              <w:spacing w:line="252" w:lineRule="auto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4FB2628" w14:textId="284111AD" w:rsidR="000F131F" w:rsidRPr="006043A3" w:rsidRDefault="004D0AAA" w:rsidP="00613A50">
            <w:pPr>
              <w:ind w:firstLine="142"/>
              <w:jc w:val="center"/>
              <w:rPr>
                <w:rFonts w:cs="Calibri"/>
                <w:bCs/>
                <w:sz w:val="28"/>
                <w:szCs w:val="28"/>
              </w:rPr>
            </w:pP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 xml:space="preserve">Požega, </w:t>
            </w:r>
            <w:r w:rsidR="00613A50" w:rsidRPr="006043A3">
              <w:rPr>
                <w:rFonts w:cs="Calibri"/>
                <w:bCs/>
                <w:sz w:val="28"/>
                <w:szCs w:val="28"/>
                <w:lang w:eastAsia="en-US"/>
              </w:rPr>
              <w:t>v</w:t>
            </w:r>
            <w:r w:rsidR="000F131F" w:rsidRPr="006043A3">
              <w:rPr>
                <w:rFonts w:cs="Calibri"/>
                <w:bCs/>
                <w:sz w:val="28"/>
                <w:szCs w:val="28"/>
                <w:lang w:eastAsia="en-US"/>
              </w:rPr>
              <w:t>eljača</w:t>
            </w:r>
            <w:r w:rsidRPr="006043A3">
              <w:rPr>
                <w:rFonts w:cs="Calibri"/>
                <w:bCs/>
                <w:sz w:val="28"/>
                <w:szCs w:val="28"/>
                <w:lang w:eastAsia="en-US"/>
              </w:rPr>
              <w:t xml:space="preserve"> </w:t>
            </w:r>
            <w:r w:rsidR="000F131F" w:rsidRPr="006043A3">
              <w:rPr>
                <w:rFonts w:cs="Calibri"/>
                <w:bCs/>
                <w:sz w:val="28"/>
                <w:szCs w:val="28"/>
                <w:lang w:eastAsia="en-US"/>
              </w:rPr>
              <w:t>2026.</w:t>
            </w:r>
          </w:p>
        </w:tc>
      </w:tr>
    </w:tbl>
    <w:tbl>
      <w:tblPr>
        <w:tblStyle w:val="TableGrid1"/>
        <w:tblpPr w:leftFromText="180" w:rightFromText="180" w:vertAnchor="text" w:horzAnchor="page" w:tblpX="7336" w:tblpY="-75"/>
        <w:tblW w:w="0" w:type="auto"/>
        <w:tblLook w:val="04A0" w:firstRow="1" w:lastRow="0" w:firstColumn="1" w:lastColumn="0" w:noHBand="0" w:noVBand="1"/>
      </w:tblPr>
      <w:tblGrid>
        <w:gridCol w:w="3203"/>
      </w:tblGrid>
      <w:tr w:rsidR="006043A3" w:rsidRPr="006043A3" w14:paraId="37C396B8" w14:textId="77777777" w:rsidTr="00613A50">
        <w:trPr>
          <w:trHeight w:val="284"/>
        </w:trPr>
        <w:tc>
          <w:tcPr>
            <w:tcW w:w="3203" w:type="dxa"/>
          </w:tcPr>
          <w:p w14:paraId="47342D88" w14:textId="77777777" w:rsidR="00613A50" w:rsidRPr="006043A3" w:rsidRDefault="00613A50" w:rsidP="00613A50">
            <w:pPr>
              <w:contextualSpacing/>
              <w:rPr>
                <w:rFonts w:ascii="PDF417x" w:eastAsia="Times New Roman" w:hAnsi="PDF417x"/>
              </w:rPr>
            </w:pPr>
            <w:bookmarkStart w:id="1" w:name="_Hlk213335657"/>
            <w:bookmarkEnd w:id="0"/>
            <w:r w:rsidRPr="006043A3">
              <w:rPr>
                <w:rFonts w:ascii="PDF417x" w:eastAsia="Times New Roman" w:hAnsi="PDF417x"/>
              </w:rPr>
              <w:lastRenderedPageBreak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xfs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pvs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Akl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cvA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xBj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tCi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ssq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rba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ckk</w:t>
            </w:r>
            <w:proofErr w:type="spellEnd"/>
            <w:r w:rsidRPr="006043A3">
              <w:rPr>
                <w:rFonts w:ascii="PDF417x" w:eastAsia="Times New Roman" w:hAnsi="PDF417x"/>
              </w:rPr>
              <w:t>*BCB*</w:t>
            </w:r>
            <w:proofErr w:type="spellStart"/>
            <w:r w:rsidRPr="006043A3">
              <w:rPr>
                <w:rFonts w:ascii="PDF417x" w:eastAsia="Times New Roman" w:hAnsi="PDF417x"/>
              </w:rPr>
              <w:t>pBk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yqw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azn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xdA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pyi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ugB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xCk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ptA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mBu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zbF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fxk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zew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eDs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blq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its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Bwv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DsF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prw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zfE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ftw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ckE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rrE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bjg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Eii</w:t>
            </w:r>
            <w:proofErr w:type="spellEnd"/>
            <w:r w:rsidRPr="006043A3">
              <w:rPr>
                <w:rFonts w:ascii="PDF417x" w:eastAsia="Times New Roman" w:hAnsi="PDF417x"/>
              </w:rPr>
              <w:t>*CDD*</w:t>
            </w:r>
            <w:proofErr w:type="spellStart"/>
            <w:r w:rsidRPr="006043A3">
              <w:rPr>
                <w:rFonts w:ascii="PDF417x" w:eastAsia="Times New Roman" w:hAnsi="PDF417x"/>
              </w:rPr>
              <w:t>suD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uxy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xfs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vfA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onA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ftA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nbo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lbc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ygl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ywh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yEf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qyE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srg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srr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tia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uws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xjq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lxD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Awq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jlm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gCw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nmi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Doa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zfc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xzf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CFw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uzq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</w:r>
          </w:p>
        </w:tc>
      </w:tr>
    </w:tbl>
    <w:p w14:paraId="3609D105" w14:textId="30EDCE6B" w:rsidR="00613A50" w:rsidRPr="006043A3" w:rsidRDefault="00613A50" w:rsidP="00613A50">
      <w:pPr>
        <w:ind w:right="5386" w:firstLine="142"/>
        <w:jc w:val="center"/>
        <w:rPr>
          <w:rFonts w:cs="Calibri"/>
          <w:szCs w:val="22"/>
        </w:rPr>
      </w:pPr>
      <w:r w:rsidRPr="006043A3">
        <w:rPr>
          <w:rFonts w:cs="Calibri"/>
          <w:noProof/>
          <w:szCs w:val="22"/>
        </w:rPr>
        <w:drawing>
          <wp:inline distT="0" distB="0" distL="0" distR="0" wp14:anchorId="57DC35D3" wp14:editId="1E914492">
            <wp:extent cx="314325" cy="428625"/>
            <wp:effectExtent l="0" t="0" r="9525" b="9525"/>
            <wp:docPr id="19961386" name="Slika 6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1386" name="Slika 6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47FD7" w14:textId="77777777" w:rsidR="00613A50" w:rsidRPr="006043A3" w:rsidRDefault="00613A50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R  E  P  U  B  L  I  K  A    H  R  V  A  T  S  K  A</w:t>
      </w:r>
    </w:p>
    <w:p w14:paraId="0EC9187A" w14:textId="77777777" w:rsidR="00613A50" w:rsidRPr="006043A3" w:rsidRDefault="00613A50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POŽEŠKO-SLAVONSKA ŽUPANIJA</w:t>
      </w:r>
    </w:p>
    <w:p w14:paraId="53BCAABB" w14:textId="6D0A79AD" w:rsidR="00613A50" w:rsidRPr="006043A3" w:rsidRDefault="00613A50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6432" behindDoc="0" locked="0" layoutInCell="1" allowOverlap="1" wp14:anchorId="3058C076" wp14:editId="6C8B492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442304605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304605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43A3">
        <w:rPr>
          <w:rFonts w:cs="Calibri"/>
          <w:szCs w:val="22"/>
        </w:rPr>
        <w:t>GRAD POŽEGA</w:t>
      </w:r>
    </w:p>
    <w:p w14:paraId="07EE9A6F" w14:textId="77777777" w:rsidR="00613A50" w:rsidRPr="006043A3" w:rsidRDefault="00613A50" w:rsidP="00613A50">
      <w:pPr>
        <w:spacing w:after="240"/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Gradonačelnik</w:t>
      </w:r>
    </w:p>
    <w:p w14:paraId="185B5D7B" w14:textId="7487120C" w:rsidR="002C2F6B" w:rsidRPr="006043A3" w:rsidRDefault="002C2F6B" w:rsidP="002C2F6B">
      <w:pPr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KLASA: 024-02/25-03/33</w:t>
      </w:r>
    </w:p>
    <w:p w14:paraId="041E0709" w14:textId="408345AE" w:rsidR="002C2F6B" w:rsidRPr="006043A3" w:rsidRDefault="002C2F6B" w:rsidP="002C2F6B">
      <w:pPr>
        <w:ind w:right="79"/>
        <w:rPr>
          <w:rFonts w:cs="Calibri"/>
          <w:szCs w:val="22"/>
        </w:rPr>
      </w:pPr>
      <w:r w:rsidRPr="006043A3">
        <w:rPr>
          <w:rFonts w:cs="Calibri"/>
          <w:szCs w:val="22"/>
        </w:rPr>
        <w:t>URBROJ: 2177-1-01/01-2</w:t>
      </w:r>
      <w:r w:rsidR="00B71EFD" w:rsidRPr="006043A3">
        <w:rPr>
          <w:rFonts w:cs="Calibri"/>
          <w:szCs w:val="22"/>
        </w:rPr>
        <w:t>6</w:t>
      </w:r>
      <w:r w:rsidRPr="006043A3">
        <w:rPr>
          <w:rFonts w:cs="Calibri"/>
          <w:szCs w:val="22"/>
        </w:rPr>
        <w:t>-</w:t>
      </w:r>
      <w:r w:rsidR="00885F1D" w:rsidRPr="006043A3">
        <w:rPr>
          <w:rFonts w:cs="Calibri"/>
          <w:szCs w:val="22"/>
        </w:rPr>
        <w:t>5</w:t>
      </w:r>
    </w:p>
    <w:p w14:paraId="0F00A576" w14:textId="59E30015" w:rsidR="002C2F6B" w:rsidRPr="006043A3" w:rsidRDefault="002C2F6B" w:rsidP="00613A50">
      <w:pPr>
        <w:spacing w:after="240"/>
        <w:ind w:right="79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Požega, </w:t>
      </w:r>
      <w:r w:rsidR="00885F1D" w:rsidRPr="006043A3">
        <w:rPr>
          <w:rFonts w:cs="Calibri"/>
          <w:szCs w:val="22"/>
        </w:rPr>
        <w:t xml:space="preserve">21. </w:t>
      </w:r>
      <w:r w:rsidR="00B71EFD" w:rsidRPr="006043A3">
        <w:rPr>
          <w:rFonts w:cs="Calibri"/>
          <w:szCs w:val="22"/>
        </w:rPr>
        <w:t>siječnja 2026.</w:t>
      </w:r>
    </w:p>
    <w:p w14:paraId="3DB8FFEC" w14:textId="77777777" w:rsidR="00B71EFD" w:rsidRPr="006043A3" w:rsidRDefault="00B71EFD" w:rsidP="002C2F6B">
      <w:pPr>
        <w:ind w:right="79"/>
        <w:rPr>
          <w:rFonts w:cs="Calibri"/>
          <w:szCs w:val="22"/>
        </w:rPr>
      </w:pPr>
    </w:p>
    <w:p w14:paraId="26D85465" w14:textId="7D3ED5ED" w:rsidR="002C2F6B" w:rsidRPr="006043A3" w:rsidRDefault="002C2F6B" w:rsidP="00613A50">
      <w:pPr>
        <w:spacing w:after="240"/>
        <w:jc w:val="right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GRADSKOM VIJEĆU GRADA POŽEGE</w:t>
      </w:r>
    </w:p>
    <w:p w14:paraId="542A66D4" w14:textId="77777777" w:rsidR="002C2F6B" w:rsidRPr="006043A3" w:rsidRDefault="002C2F6B" w:rsidP="00613A50">
      <w:pPr>
        <w:spacing w:after="240"/>
        <w:ind w:right="79"/>
        <w:jc w:val="both"/>
        <w:rPr>
          <w:rFonts w:cs="Calibri"/>
          <w:bCs/>
          <w:szCs w:val="22"/>
        </w:rPr>
      </w:pPr>
    </w:p>
    <w:p w14:paraId="1C0F0392" w14:textId="7C9E5385" w:rsidR="00F005D6" w:rsidRPr="006043A3" w:rsidRDefault="002C2F6B" w:rsidP="00964CDF">
      <w:pPr>
        <w:ind w:left="993" w:right="79" w:hanging="1134"/>
        <w:jc w:val="both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 xml:space="preserve">PREDMET: Prijedlog </w:t>
      </w:r>
      <w:r w:rsidR="00B71EFD" w:rsidRPr="006043A3">
        <w:rPr>
          <w:rFonts w:cs="Calibri"/>
          <w:bCs/>
          <w:szCs w:val="22"/>
        </w:rPr>
        <w:t xml:space="preserve">Odluke </w:t>
      </w:r>
      <w:r w:rsidR="00B71EFD" w:rsidRPr="006043A3">
        <w:rPr>
          <w:rFonts w:cs="Calibri"/>
          <w:szCs w:val="22"/>
        </w:rPr>
        <w:t>o izmjenama i dopuni O</w:t>
      </w:r>
      <w:r w:rsidR="00B71EFD" w:rsidRPr="006043A3">
        <w:rPr>
          <w:rFonts w:cs="Calibri"/>
          <w:bCs/>
          <w:szCs w:val="22"/>
        </w:rPr>
        <w:t xml:space="preserve">dluke </w:t>
      </w:r>
      <w:r w:rsidRPr="006043A3">
        <w:rPr>
          <w:rFonts w:cs="Calibri"/>
          <w:bCs/>
          <w:szCs w:val="22"/>
        </w:rPr>
        <w:t>o</w:t>
      </w:r>
      <w:r w:rsidRPr="006043A3">
        <w:rPr>
          <w:rFonts w:cs="Calibri"/>
          <w:szCs w:val="22"/>
        </w:rPr>
        <w:t xml:space="preserve"> </w:t>
      </w:r>
      <w:r w:rsidRPr="006043A3">
        <w:rPr>
          <w:rFonts w:cs="Calibri"/>
          <w:bCs/>
          <w:szCs w:val="22"/>
        </w:rPr>
        <w:t xml:space="preserve">ustrojstvu upravnih tijela Grada </w:t>
      </w:r>
      <w:r w:rsidR="00964CDF" w:rsidRPr="006043A3">
        <w:rPr>
          <w:rFonts w:cs="Calibri"/>
          <w:bCs/>
          <w:szCs w:val="22"/>
        </w:rPr>
        <w:t xml:space="preserve"> </w:t>
      </w:r>
      <w:r w:rsidRPr="006043A3">
        <w:rPr>
          <w:rFonts w:cs="Calibri"/>
          <w:bCs/>
          <w:szCs w:val="22"/>
        </w:rPr>
        <w:t xml:space="preserve">Požege </w:t>
      </w:r>
    </w:p>
    <w:p w14:paraId="1937FF29" w14:textId="4E8C4B47" w:rsidR="002C2F6B" w:rsidRPr="006043A3" w:rsidRDefault="00B71EFD" w:rsidP="00613A50">
      <w:pPr>
        <w:spacing w:after="240"/>
        <w:ind w:left="993" w:right="79"/>
        <w:jc w:val="both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 xml:space="preserve">- </w:t>
      </w:r>
      <w:r w:rsidR="002C2F6B" w:rsidRPr="006043A3">
        <w:rPr>
          <w:rFonts w:cs="Calibri"/>
          <w:szCs w:val="22"/>
        </w:rPr>
        <w:t>dostavlja se</w:t>
      </w:r>
    </w:p>
    <w:p w14:paraId="144488DC" w14:textId="77777777" w:rsidR="002C2F6B" w:rsidRPr="006043A3" w:rsidRDefault="002C2F6B" w:rsidP="002C2F6B">
      <w:pPr>
        <w:ind w:right="79"/>
        <w:jc w:val="both"/>
        <w:rPr>
          <w:rFonts w:cs="Calibri"/>
          <w:bCs/>
          <w:szCs w:val="22"/>
        </w:rPr>
      </w:pPr>
    </w:p>
    <w:p w14:paraId="244325E8" w14:textId="42F21254" w:rsidR="002C2F6B" w:rsidRPr="006043A3" w:rsidRDefault="002C2F6B" w:rsidP="002C2F6B">
      <w:pPr>
        <w:ind w:right="79" w:firstLine="851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Na temelju članka 62. stavka 1. podstavka 1. Statuta Grada Požege (Službene novine Grada Požege, broj: 2/21. i 11/22.), te </w:t>
      </w:r>
      <w:r w:rsidRPr="006043A3">
        <w:rPr>
          <w:rFonts w:cs="Calibri"/>
          <w:bCs/>
          <w:szCs w:val="22"/>
        </w:rPr>
        <w:t xml:space="preserve">članka 59. i članka 61. stavka 1. i 2. Poslovnika o radu Gradskog vijeća Grada Požege (Službene novine Grada Požege, broj: 9/13., </w:t>
      </w:r>
      <w:r w:rsidRPr="006043A3">
        <w:rPr>
          <w:rFonts w:cs="Calibri"/>
          <w:szCs w:val="22"/>
        </w:rPr>
        <w:t>19/13., 5/14. i 19/14., 4/18., 7/18.- pročišćeni tekst, 2/20.,  2/21. i 4/21.- pročišćeni tekst</w:t>
      </w:r>
      <w:r w:rsidRPr="006043A3">
        <w:rPr>
          <w:rFonts w:cs="Calibri"/>
          <w:bCs/>
          <w:szCs w:val="22"/>
        </w:rPr>
        <w:t xml:space="preserve">), </w:t>
      </w:r>
      <w:r w:rsidRPr="006043A3">
        <w:rPr>
          <w:rFonts w:cs="Calibri"/>
          <w:szCs w:val="22"/>
        </w:rPr>
        <w:t xml:space="preserve">dostavlja se Naslovu na razmatranje i usvajanje </w:t>
      </w:r>
      <w:r w:rsidRPr="006043A3">
        <w:rPr>
          <w:rFonts w:cs="Calibri"/>
          <w:bCs/>
          <w:szCs w:val="22"/>
        </w:rPr>
        <w:t xml:space="preserve">Prijedlog Odluke </w:t>
      </w:r>
      <w:r w:rsidRPr="006043A3">
        <w:rPr>
          <w:rFonts w:cs="Calibri"/>
          <w:szCs w:val="22"/>
        </w:rPr>
        <w:t xml:space="preserve">o </w:t>
      </w:r>
      <w:r w:rsidR="00B71EFD" w:rsidRPr="006043A3">
        <w:rPr>
          <w:rFonts w:cs="Calibri"/>
          <w:szCs w:val="22"/>
        </w:rPr>
        <w:t>izmjenama i dopuni O</w:t>
      </w:r>
      <w:r w:rsidRPr="006043A3">
        <w:rPr>
          <w:rFonts w:cs="Calibri"/>
          <w:bCs/>
          <w:szCs w:val="22"/>
        </w:rPr>
        <w:t xml:space="preserve">dluke </w:t>
      </w:r>
      <w:r w:rsidRPr="006043A3">
        <w:rPr>
          <w:rFonts w:cs="Calibri"/>
          <w:szCs w:val="22"/>
        </w:rPr>
        <w:t>o ustrojstvu upravnih tijela Grada Požege.</w:t>
      </w:r>
    </w:p>
    <w:p w14:paraId="3F1201C9" w14:textId="77777777" w:rsidR="002C2F6B" w:rsidRPr="006043A3" w:rsidRDefault="002C2F6B" w:rsidP="00613A50">
      <w:pPr>
        <w:spacing w:after="240"/>
        <w:ind w:right="79" w:firstLine="851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Pravni temelj za donošenje ovoga Prijedloga Odluke je u članku 19.a, članku 35. stavku 1. točki 4. i članku 53. stavku 1. Zakona o lokalnoj i područnoj (regionalnoj) samoupravi (Narodne novine, broj: 33/01, 60/01.- vjerodostojno tumačenje, 129/05., 109/07., 125/08., 36/09., 150/11., 144/12., 19/13.- pročišćeni tekst, 137/15.- ispravak, 123/17., 98/19. i 144/20.) i članku 39. stavku 1. podstavku 11. Statuta Grada Požege (Službene novine Grada Požege, broj: 2/21. i 11/22.).</w:t>
      </w:r>
    </w:p>
    <w:p w14:paraId="30DB40F4" w14:textId="77777777" w:rsidR="002C2F6B" w:rsidRPr="006043A3" w:rsidRDefault="002C2F6B" w:rsidP="002C2F6B">
      <w:pPr>
        <w:rPr>
          <w:rFonts w:cs="Calibri"/>
          <w:szCs w:val="22"/>
          <w:u w:val="single"/>
        </w:rPr>
      </w:pPr>
      <w:bookmarkStart w:id="2" w:name="_Hlk75436306"/>
    </w:p>
    <w:p w14:paraId="6657AEAC" w14:textId="77777777" w:rsidR="002C2F6B" w:rsidRPr="006043A3" w:rsidRDefault="002C2F6B" w:rsidP="002C2F6B">
      <w:pPr>
        <w:ind w:left="5670"/>
        <w:jc w:val="center"/>
        <w:rPr>
          <w:rFonts w:cs="Calibri"/>
          <w:szCs w:val="22"/>
        </w:rPr>
      </w:pPr>
      <w:bookmarkStart w:id="3" w:name="_Hlk83193608"/>
      <w:r w:rsidRPr="006043A3">
        <w:rPr>
          <w:rFonts w:cs="Calibri"/>
          <w:szCs w:val="22"/>
        </w:rPr>
        <w:t>GRADONAČELNIK</w:t>
      </w:r>
    </w:p>
    <w:p w14:paraId="4CD4FB1D" w14:textId="7E3F5593" w:rsidR="002C2F6B" w:rsidRPr="006043A3" w:rsidRDefault="002C2F6B" w:rsidP="002C2F6B">
      <w:pPr>
        <w:ind w:left="5670"/>
        <w:jc w:val="center"/>
        <w:rPr>
          <w:rFonts w:cs="Calibri"/>
          <w:szCs w:val="22"/>
          <w:u w:val="single"/>
        </w:rPr>
      </w:pPr>
      <w:r w:rsidRPr="006043A3">
        <w:rPr>
          <w:rFonts w:cs="Calibri"/>
          <w:szCs w:val="22"/>
        </w:rPr>
        <w:t>prof.dr.sc. Borislav Miličević</w:t>
      </w:r>
      <w:r w:rsidR="0076380A" w:rsidRPr="006043A3">
        <w:rPr>
          <w:rFonts w:cs="Calibri"/>
          <w:szCs w:val="22"/>
        </w:rPr>
        <w:t xml:space="preserve">, v.r. </w:t>
      </w:r>
    </w:p>
    <w:bookmarkEnd w:id="2"/>
    <w:bookmarkEnd w:id="3"/>
    <w:p w14:paraId="21B26054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5326335B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7B8D16C7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6EAFBFA2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6757A70E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28B0B202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1DA9BC1D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673D2DC8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5C624FAE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5161DC2C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2099F2EB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6755F4F1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742938CE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6C7535B0" w14:textId="77777777" w:rsidR="002C2F6B" w:rsidRPr="006043A3" w:rsidRDefault="002C2F6B" w:rsidP="002C2F6B">
      <w:pPr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PRIVITAK:</w:t>
      </w:r>
    </w:p>
    <w:p w14:paraId="67998EB5" w14:textId="77777777" w:rsidR="002C2F6B" w:rsidRPr="006043A3" w:rsidRDefault="002C2F6B" w:rsidP="00613A50">
      <w:pPr>
        <w:ind w:left="426" w:right="23" w:hanging="283"/>
        <w:rPr>
          <w:rFonts w:cs="Calibri"/>
          <w:szCs w:val="22"/>
        </w:rPr>
      </w:pPr>
      <w:r w:rsidRPr="006043A3">
        <w:rPr>
          <w:rFonts w:cs="Calibri"/>
          <w:szCs w:val="22"/>
        </w:rPr>
        <w:t>1.</w:t>
      </w:r>
      <w:r w:rsidRPr="006043A3">
        <w:rPr>
          <w:rFonts w:cs="Calibri"/>
          <w:szCs w:val="22"/>
        </w:rPr>
        <w:tab/>
        <w:t>Zaključak Gradonačelnika Grada Požege</w:t>
      </w:r>
    </w:p>
    <w:p w14:paraId="090493A5" w14:textId="75A61A2A" w:rsidR="002C2F6B" w:rsidRPr="006043A3" w:rsidRDefault="002C2F6B" w:rsidP="00613A50">
      <w:pPr>
        <w:ind w:left="426" w:right="23" w:hanging="283"/>
        <w:rPr>
          <w:rFonts w:cs="Calibri"/>
          <w:szCs w:val="22"/>
        </w:rPr>
      </w:pPr>
      <w:r w:rsidRPr="006043A3">
        <w:rPr>
          <w:rFonts w:cs="Calibri"/>
          <w:szCs w:val="22"/>
        </w:rPr>
        <w:t>2.</w:t>
      </w:r>
      <w:r w:rsidRPr="006043A3">
        <w:rPr>
          <w:rFonts w:cs="Calibri"/>
          <w:szCs w:val="22"/>
        </w:rPr>
        <w:tab/>
      </w:r>
      <w:r w:rsidRPr="006043A3">
        <w:rPr>
          <w:rFonts w:cs="Calibri"/>
          <w:bCs/>
          <w:szCs w:val="22"/>
        </w:rPr>
        <w:t xml:space="preserve">Prijedlog </w:t>
      </w:r>
      <w:r w:rsidR="00B71EFD" w:rsidRPr="006043A3">
        <w:rPr>
          <w:rFonts w:cs="Calibri"/>
          <w:bCs/>
          <w:szCs w:val="22"/>
        </w:rPr>
        <w:t xml:space="preserve">Odluke </w:t>
      </w:r>
      <w:r w:rsidR="00B71EFD" w:rsidRPr="006043A3">
        <w:rPr>
          <w:rFonts w:cs="Calibri"/>
          <w:szCs w:val="22"/>
        </w:rPr>
        <w:t>o izmjenama i dopuni O</w:t>
      </w:r>
      <w:r w:rsidR="00B71EFD" w:rsidRPr="006043A3">
        <w:rPr>
          <w:rFonts w:cs="Calibri"/>
          <w:bCs/>
          <w:szCs w:val="22"/>
        </w:rPr>
        <w:t xml:space="preserve">dluke </w:t>
      </w:r>
      <w:r w:rsidRPr="006043A3">
        <w:rPr>
          <w:rFonts w:cs="Calibri"/>
          <w:szCs w:val="22"/>
        </w:rPr>
        <w:t>o ustrojstvu upravnih tijela Grada Požege</w:t>
      </w:r>
    </w:p>
    <w:p w14:paraId="51AA7C51" w14:textId="6A40B58D" w:rsidR="00613A50" w:rsidRPr="006043A3" w:rsidRDefault="001E1082" w:rsidP="00613A50">
      <w:pPr>
        <w:ind w:left="426" w:hanging="283"/>
        <w:rPr>
          <w:rFonts w:cs="Calibri"/>
          <w:szCs w:val="22"/>
        </w:rPr>
      </w:pPr>
      <w:r w:rsidRPr="006043A3">
        <w:rPr>
          <w:rFonts w:cs="Calibri"/>
          <w:szCs w:val="22"/>
        </w:rPr>
        <w:t>3.</w:t>
      </w:r>
      <w:r w:rsidR="00613A50" w:rsidRPr="006043A3">
        <w:rPr>
          <w:rFonts w:cs="Calibri"/>
          <w:szCs w:val="22"/>
        </w:rPr>
        <w:tab/>
      </w:r>
      <w:r w:rsidRPr="006043A3">
        <w:rPr>
          <w:rFonts w:cs="Calibri"/>
          <w:szCs w:val="22"/>
        </w:rPr>
        <w:t>O</w:t>
      </w:r>
      <w:r w:rsidRPr="006043A3">
        <w:rPr>
          <w:rFonts w:cs="Calibri"/>
          <w:bCs/>
          <w:szCs w:val="22"/>
        </w:rPr>
        <w:t xml:space="preserve">dluka </w:t>
      </w:r>
      <w:r w:rsidRPr="006043A3">
        <w:rPr>
          <w:rFonts w:cs="Calibri"/>
          <w:szCs w:val="22"/>
        </w:rPr>
        <w:t xml:space="preserve">o ustrojstvu upravnih tijela Grada Požege (Službene novine Grada Požege, broj: 16/25.) </w:t>
      </w:r>
    </w:p>
    <w:p w14:paraId="540AD757" w14:textId="0ED18FBA" w:rsidR="00615860" w:rsidRPr="006043A3" w:rsidRDefault="00613A50" w:rsidP="00613A50">
      <w:pPr>
        <w:widowControl/>
        <w:suppressAutoHyphens w:val="0"/>
        <w:spacing w:after="160" w:line="278" w:lineRule="auto"/>
        <w:rPr>
          <w:rFonts w:cs="Calibri"/>
          <w:szCs w:val="22"/>
        </w:rPr>
      </w:pPr>
      <w:r w:rsidRPr="006043A3">
        <w:rPr>
          <w:rFonts w:cs="Calibri"/>
          <w:szCs w:val="22"/>
        </w:rPr>
        <w:br w:type="page"/>
      </w:r>
      <w:bookmarkEnd w:id="1"/>
    </w:p>
    <w:tbl>
      <w:tblPr>
        <w:tblStyle w:val="TableGrid1"/>
        <w:tblpPr w:leftFromText="180" w:rightFromText="180" w:vertAnchor="text" w:horzAnchor="margin" w:tblpXSpec="right" w:tblpY="-306"/>
        <w:tblW w:w="0" w:type="auto"/>
        <w:tblLook w:val="04A0" w:firstRow="1" w:lastRow="0" w:firstColumn="1" w:lastColumn="0" w:noHBand="0" w:noVBand="1"/>
      </w:tblPr>
      <w:tblGrid>
        <w:gridCol w:w="3203"/>
      </w:tblGrid>
      <w:tr w:rsidR="006043A3" w:rsidRPr="006043A3" w14:paraId="3DF82FA9" w14:textId="77777777" w:rsidTr="00613A50">
        <w:trPr>
          <w:trHeight w:val="274"/>
        </w:trPr>
        <w:tc>
          <w:tcPr>
            <w:tcW w:w="3203" w:type="dxa"/>
          </w:tcPr>
          <w:p w14:paraId="55E49A16" w14:textId="77777777" w:rsidR="00613A50" w:rsidRPr="006043A3" w:rsidRDefault="00613A50" w:rsidP="00613A50">
            <w:pPr>
              <w:contextualSpacing/>
              <w:rPr>
                <w:rFonts w:ascii="PDF417x" w:eastAsia="Times New Roman" w:hAnsi="PDF417x"/>
              </w:rPr>
            </w:pPr>
            <w:r w:rsidRPr="006043A3">
              <w:rPr>
                <w:rFonts w:ascii="PDF417x" w:eastAsia="Times New Roman" w:hAnsi="PDF417x"/>
              </w:rPr>
              <w:lastRenderedPageBreak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xfs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pvs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Akl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cvA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xBj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tCi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ssq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rba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ckk</w:t>
            </w:r>
            <w:proofErr w:type="spellEnd"/>
            <w:r w:rsidRPr="006043A3">
              <w:rPr>
                <w:rFonts w:ascii="PDF417x" w:eastAsia="Times New Roman" w:hAnsi="PDF417x"/>
              </w:rPr>
              <w:t>*BCB*</w:t>
            </w:r>
            <w:proofErr w:type="spellStart"/>
            <w:r w:rsidRPr="006043A3">
              <w:rPr>
                <w:rFonts w:ascii="PDF417x" w:eastAsia="Times New Roman" w:hAnsi="PDF417x"/>
              </w:rPr>
              <w:t>pBk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yqw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azn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xdA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pyi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ugB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xCk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ptA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mBu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zbF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pyw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zew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eDs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*Bus*</w:t>
            </w:r>
            <w:proofErr w:type="spellStart"/>
            <w:r w:rsidRPr="006043A3">
              <w:rPr>
                <w:rFonts w:ascii="PDF417x" w:eastAsia="Times New Roman" w:hAnsi="PDF417x"/>
              </w:rPr>
              <w:t>ovy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jBq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Dms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Avj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zfE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ftw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nnc</w:t>
            </w:r>
            <w:proofErr w:type="spellEnd"/>
            <w:r w:rsidRPr="006043A3">
              <w:rPr>
                <w:rFonts w:ascii="PDF417x" w:eastAsia="Times New Roman" w:hAnsi="PDF417x"/>
              </w:rPr>
              <w:t>*CFA*</w:t>
            </w:r>
            <w:proofErr w:type="spellStart"/>
            <w:r w:rsidRPr="006043A3">
              <w:rPr>
                <w:rFonts w:ascii="PDF417x" w:eastAsia="Times New Roman" w:hAnsi="PDF417x"/>
              </w:rPr>
              <w:t>yrx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twt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prA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Bgs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Bga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bbE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mCD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onA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ftA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xvm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adz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ycn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nnx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xku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xAd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gjo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tno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weC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uws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xjq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ylu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Btr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Dsm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Aqz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yfm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xyr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tze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xnx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ktj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uzq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</w:r>
          </w:p>
        </w:tc>
      </w:tr>
    </w:tbl>
    <w:p w14:paraId="17FEBB51" w14:textId="45BB201F" w:rsidR="00613A50" w:rsidRPr="006043A3" w:rsidRDefault="00613A50" w:rsidP="00613A50">
      <w:pPr>
        <w:ind w:right="5386" w:firstLine="142"/>
        <w:jc w:val="center"/>
        <w:rPr>
          <w:rFonts w:cs="Calibri"/>
          <w:szCs w:val="22"/>
        </w:rPr>
      </w:pPr>
      <w:r w:rsidRPr="006043A3">
        <w:rPr>
          <w:rFonts w:cs="Calibri"/>
          <w:noProof/>
          <w:szCs w:val="22"/>
        </w:rPr>
        <w:drawing>
          <wp:inline distT="0" distB="0" distL="0" distR="0" wp14:anchorId="139A0D59" wp14:editId="0C7FD168">
            <wp:extent cx="314325" cy="428625"/>
            <wp:effectExtent l="0" t="0" r="9525" b="9525"/>
            <wp:docPr id="1514456972" name="Slika 8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456972" name="Slika 8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4DDCE" w14:textId="0A2B1C4F" w:rsidR="00613A50" w:rsidRPr="006043A3" w:rsidRDefault="004D0AAA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R  E  P  U  B  L  I  K  A    H  R  V  A  T  S  K  A</w:t>
      </w:r>
    </w:p>
    <w:p w14:paraId="129DF757" w14:textId="48E80613" w:rsidR="00613A50" w:rsidRPr="006043A3" w:rsidRDefault="004D0AAA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POŽEŠKO-SLAVONSKA ŽUPANIJA</w:t>
      </w:r>
    </w:p>
    <w:p w14:paraId="51266D5E" w14:textId="3B637039" w:rsidR="00613A50" w:rsidRPr="006043A3" w:rsidRDefault="00613A50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8480" behindDoc="0" locked="0" layoutInCell="1" allowOverlap="1" wp14:anchorId="75492EEC" wp14:editId="67F0FA7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16927080" name="Slika 9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927080" name="Slika 9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0AAA" w:rsidRPr="006043A3">
        <w:rPr>
          <w:rFonts w:cs="Calibri"/>
          <w:szCs w:val="22"/>
        </w:rPr>
        <w:t>GRAD POŽEGA</w:t>
      </w:r>
    </w:p>
    <w:p w14:paraId="4A3E81CB" w14:textId="38B319D8" w:rsidR="00613A50" w:rsidRPr="006043A3" w:rsidRDefault="004D0AAA" w:rsidP="00613A50">
      <w:pPr>
        <w:spacing w:after="240"/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GRADONAČELNIK</w:t>
      </w:r>
    </w:p>
    <w:p w14:paraId="10859363" w14:textId="5848C0FC" w:rsidR="002C2F6B" w:rsidRPr="006043A3" w:rsidRDefault="002C2F6B" w:rsidP="002C2F6B">
      <w:pPr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KLASA: 024-02/25-03/33</w:t>
      </w:r>
    </w:p>
    <w:p w14:paraId="6F73F229" w14:textId="4C34E0F4" w:rsidR="002C2F6B" w:rsidRPr="006043A3" w:rsidRDefault="002C2F6B" w:rsidP="002C2F6B">
      <w:pPr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URBROJ: 2177-1-01/01-2</w:t>
      </w:r>
      <w:r w:rsidR="00B71EFD" w:rsidRPr="006043A3">
        <w:rPr>
          <w:rFonts w:cs="Calibri"/>
          <w:szCs w:val="22"/>
        </w:rPr>
        <w:t>6</w:t>
      </w:r>
      <w:r w:rsidRPr="006043A3">
        <w:rPr>
          <w:rFonts w:cs="Calibri"/>
          <w:szCs w:val="22"/>
        </w:rPr>
        <w:t>-</w:t>
      </w:r>
      <w:r w:rsidR="00885F1D" w:rsidRPr="006043A3">
        <w:rPr>
          <w:rFonts w:cs="Calibri"/>
          <w:szCs w:val="22"/>
        </w:rPr>
        <w:t>6</w:t>
      </w:r>
    </w:p>
    <w:p w14:paraId="5C0F0D16" w14:textId="51BA5A49" w:rsidR="00B71EFD" w:rsidRPr="006043A3" w:rsidRDefault="002C2F6B" w:rsidP="00613A50">
      <w:pPr>
        <w:spacing w:after="240"/>
        <w:ind w:right="79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Požega, </w:t>
      </w:r>
      <w:r w:rsidR="00615860" w:rsidRPr="006043A3">
        <w:rPr>
          <w:rFonts w:cs="Calibri"/>
          <w:szCs w:val="22"/>
        </w:rPr>
        <w:t>30.</w:t>
      </w:r>
      <w:r w:rsidR="00885F1D" w:rsidRPr="006043A3">
        <w:rPr>
          <w:rFonts w:cs="Calibri"/>
          <w:szCs w:val="22"/>
        </w:rPr>
        <w:t xml:space="preserve"> </w:t>
      </w:r>
      <w:r w:rsidR="00B71EFD" w:rsidRPr="006043A3">
        <w:rPr>
          <w:rFonts w:cs="Calibri"/>
          <w:szCs w:val="22"/>
        </w:rPr>
        <w:t>siječnja 2026.</w:t>
      </w:r>
    </w:p>
    <w:p w14:paraId="5C4A4A57" w14:textId="2B549C07" w:rsidR="002C2F6B" w:rsidRPr="006043A3" w:rsidRDefault="002C2F6B" w:rsidP="00613A50">
      <w:pPr>
        <w:spacing w:after="240"/>
        <w:ind w:right="79" w:firstLine="708"/>
        <w:jc w:val="both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 xml:space="preserve">Na temelju članka 44. stavka 1. i članka 48. stavka 1. točke 1. Zakona o lokalnoj i područnoj (regionalnoj) samoupravi </w:t>
      </w:r>
      <w:r w:rsidRPr="006043A3">
        <w:rPr>
          <w:rFonts w:cs="Calibri"/>
          <w:szCs w:val="22"/>
        </w:rPr>
        <w:t xml:space="preserve">(Narodne novine, broj: 33/01, 60/01.- vjerodostojno tumačenje, 129/05., 109/07., 125/08., 36/09., 150/11., 144/12., 19/13.- pročišćeni tekst, 137/15.- ispravak, 123/17., 98/19. i 144/20.) i članka 62. stavka 1. podstavka 1. </w:t>
      </w:r>
      <w:r w:rsidRPr="006043A3">
        <w:rPr>
          <w:rFonts w:cs="Calibri"/>
          <w:bCs/>
          <w:szCs w:val="22"/>
        </w:rPr>
        <w:t xml:space="preserve">i članka 120. Statuta Grada Požege </w:t>
      </w:r>
      <w:r w:rsidRPr="006043A3">
        <w:rPr>
          <w:rFonts w:cs="Calibri"/>
          <w:szCs w:val="22"/>
        </w:rPr>
        <w:t xml:space="preserve">(Službene novine Grada Požege, broj: 2/21. i 11/22.), </w:t>
      </w:r>
      <w:r w:rsidRPr="006043A3">
        <w:rPr>
          <w:rFonts w:cs="Calibri"/>
          <w:bCs/>
          <w:szCs w:val="22"/>
        </w:rPr>
        <w:t xml:space="preserve">Gradonačelnik Grada Požege dana, </w:t>
      </w:r>
      <w:r w:rsidR="00615860" w:rsidRPr="006043A3">
        <w:rPr>
          <w:rFonts w:cs="Calibri"/>
          <w:bCs/>
          <w:szCs w:val="22"/>
        </w:rPr>
        <w:t xml:space="preserve">30. </w:t>
      </w:r>
      <w:r w:rsidR="00B71EFD" w:rsidRPr="006043A3">
        <w:rPr>
          <w:rFonts w:cs="Calibri"/>
          <w:szCs w:val="22"/>
        </w:rPr>
        <w:t xml:space="preserve">siječnja 2026. </w:t>
      </w:r>
      <w:r w:rsidRPr="006043A3">
        <w:rPr>
          <w:rFonts w:cs="Calibri"/>
          <w:bCs/>
          <w:szCs w:val="22"/>
        </w:rPr>
        <w:t>godine, donosi</w:t>
      </w:r>
    </w:p>
    <w:p w14:paraId="2912D555" w14:textId="77777777" w:rsidR="002C2F6B" w:rsidRPr="006043A3" w:rsidRDefault="002C2F6B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Z A K L J U Č A K</w:t>
      </w:r>
    </w:p>
    <w:p w14:paraId="528EDCAB" w14:textId="51C235AA" w:rsidR="002C2F6B" w:rsidRPr="006043A3" w:rsidRDefault="002C2F6B" w:rsidP="00613A50">
      <w:pPr>
        <w:spacing w:after="240"/>
        <w:ind w:right="23" w:firstLine="708"/>
        <w:jc w:val="both"/>
        <w:rPr>
          <w:rFonts w:cs="Calibri"/>
          <w:szCs w:val="22"/>
        </w:rPr>
      </w:pPr>
      <w:r w:rsidRPr="006043A3">
        <w:rPr>
          <w:rFonts w:cs="Calibri"/>
          <w:bCs/>
          <w:szCs w:val="22"/>
        </w:rPr>
        <w:t xml:space="preserve">I. Utvrđuje se Prijedlog </w:t>
      </w:r>
      <w:r w:rsidR="00B71EFD" w:rsidRPr="006043A3">
        <w:rPr>
          <w:rFonts w:cs="Calibri"/>
          <w:bCs/>
          <w:szCs w:val="22"/>
        </w:rPr>
        <w:t xml:space="preserve">Odluke </w:t>
      </w:r>
      <w:r w:rsidR="00B71EFD" w:rsidRPr="006043A3">
        <w:rPr>
          <w:rFonts w:cs="Calibri"/>
          <w:szCs w:val="22"/>
        </w:rPr>
        <w:t>o izmjenama i dopuni O</w:t>
      </w:r>
      <w:r w:rsidR="00B71EFD" w:rsidRPr="006043A3">
        <w:rPr>
          <w:rFonts w:cs="Calibri"/>
          <w:bCs/>
          <w:szCs w:val="22"/>
        </w:rPr>
        <w:t xml:space="preserve">dluke </w:t>
      </w:r>
      <w:r w:rsidR="00B71EFD" w:rsidRPr="006043A3">
        <w:rPr>
          <w:rFonts w:cs="Calibri"/>
          <w:szCs w:val="22"/>
        </w:rPr>
        <w:t xml:space="preserve">o ustrojstvu upravnih tijela Grada Požege, </w:t>
      </w:r>
      <w:r w:rsidRPr="006043A3">
        <w:rPr>
          <w:rFonts w:cs="Calibri"/>
          <w:szCs w:val="22"/>
        </w:rPr>
        <w:t>u predloženom tekstu.</w:t>
      </w:r>
    </w:p>
    <w:p w14:paraId="4DB46E34" w14:textId="77777777" w:rsidR="002C2F6B" w:rsidRPr="006043A3" w:rsidRDefault="002C2F6B" w:rsidP="00613A50">
      <w:pPr>
        <w:spacing w:after="240"/>
        <w:ind w:firstLine="708"/>
        <w:jc w:val="both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II. Prijedlog Odluke iz točke I. ovoga Zaključka upućuje se Gradskom vijeću Grada Požege na razmatranje i usvajanje.</w:t>
      </w:r>
    </w:p>
    <w:p w14:paraId="1DF491D1" w14:textId="77777777" w:rsidR="002C2F6B" w:rsidRPr="006043A3" w:rsidRDefault="002C2F6B" w:rsidP="00084F16">
      <w:pPr>
        <w:jc w:val="both"/>
        <w:rPr>
          <w:rFonts w:cs="Calibri"/>
          <w:szCs w:val="22"/>
        </w:rPr>
      </w:pPr>
    </w:p>
    <w:p w14:paraId="4A8AB8FF" w14:textId="0B8F8A0E" w:rsidR="002C2F6B" w:rsidRPr="006043A3" w:rsidRDefault="002C2F6B" w:rsidP="00613A50">
      <w:pPr>
        <w:ind w:left="5670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GRADONAČELNIK</w:t>
      </w:r>
    </w:p>
    <w:p w14:paraId="487E1120" w14:textId="219732FF" w:rsidR="002C2F6B" w:rsidRPr="006043A3" w:rsidRDefault="002C2F6B" w:rsidP="00613A50">
      <w:pPr>
        <w:ind w:left="5670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prof.dr.sc. Borislav Miličević</w:t>
      </w:r>
      <w:r w:rsidR="0076380A" w:rsidRPr="006043A3">
        <w:rPr>
          <w:rFonts w:cs="Calibri"/>
          <w:szCs w:val="22"/>
        </w:rPr>
        <w:t>, v.r.</w:t>
      </w:r>
    </w:p>
    <w:p w14:paraId="2763C175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39016E43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06EFC221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0B010491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75DEDEDA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75BEB86D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55813752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4020314E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459F377E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68B46618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64692C89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733DEDAA" w14:textId="77777777" w:rsidR="00613A50" w:rsidRPr="006043A3" w:rsidRDefault="00613A50" w:rsidP="002C2F6B">
      <w:pPr>
        <w:jc w:val="both"/>
        <w:rPr>
          <w:rFonts w:cs="Calibri"/>
          <w:szCs w:val="22"/>
        </w:rPr>
      </w:pPr>
    </w:p>
    <w:p w14:paraId="36F731E6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44420A17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3489DD69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27FFE2CF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464970DD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0A7BA641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44A5C888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5E386899" w14:textId="77777777" w:rsidR="002C2F6B" w:rsidRPr="006043A3" w:rsidRDefault="002C2F6B" w:rsidP="002C2F6B">
      <w:pPr>
        <w:jc w:val="both"/>
        <w:rPr>
          <w:rFonts w:cs="Calibri"/>
          <w:szCs w:val="22"/>
        </w:rPr>
      </w:pPr>
    </w:p>
    <w:p w14:paraId="4DB80FAE" w14:textId="77777777" w:rsidR="002C2F6B" w:rsidRPr="006043A3" w:rsidRDefault="002C2F6B" w:rsidP="002C2F6B">
      <w:pPr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DOSTAVITI:</w:t>
      </w:r>
    </w:p>
    <w:p w14:paraId="293E544A" w14:textId="77777777" w:rsidR="002C2F6B" w:rsidRPr="006043A3" w:rsidRDefault="002C2F6B" w:rsidP="00613A50">
      <w:pPr>
        <w:widowControl/>
        <w:numPr>
          <w:ilvl w:val="0"/>
          <w:numId w:val="4"/>
        </w:numPr>
        <w:suppressAutoHyphens w:val="0"/>
        <w:ind w:left="426" w:hanging="284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Gradskom vijeću Grada Požege</w:t>
      </w:r>
    </w:p>
    <w:p w14:paraId="573458B3" w14:textId="0CD32830" w:rsidR="00613A50" w:rsidRPr="006043A3" w:rsidRDefault="002C2F6B" w:rsidP="00613A50">
      <w:pPr>
        <w:widowControl/>
        <w:numPr>
          <w:ilvl w:val="0"/>
          <w:numId w:val="4"/>
        </w:numPr>
        <w:suppressAutoHyphens w:val="0"/>
        <w:ind w:left="426" w:hanging="284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Pismohrani.</w:t>
      </w:r>
    </w:p>
    <w:p w14:paraId="1BB982DF" w14:textId="77777777" w:rsidR="00613A50" w:rsidRPr="006043A3" w:rsidRDefault="00613A50">
      <w:pPr>
        <w:widowControl/>
        <w:suppressAutoHyphens w:val="0"/>
        <w:spacing w:after="160" w:line="278" w:lineRule="auto"/>
        <w:rPr>
          <w:rFonts w:cs="Calibri"/>
          <w:szCs w:val="22"/>
        </w:rPr>
      </w:pPr>
      <w:r w:rsidRPr="006043A3">
        <w:rPr>
          <w:rFonts w:cs="Calibr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21"/>
        <w:tblW w:w="0" w:type="auto"/>
        <w:tblLook w:val="04A0" w:firstRow="1" w:lastRow="0" w:firstColumn="1" w:lastColumn="0" w:noHBand="0" w:noVBand="1"/>
      </w:tblPr>
      <w:tblGrid>
        <w:gridCol w:w="3261"/>
      </w:tblGrid>
      <w:tr w:rsidR="006043A3" w:rsidRPr="006043A3" w14:paraId="18A9ADCD" w14:textId="77777777" w:rsidTr="00613A50">
        <w:trPr>
          <w:trHeight w:val="284"/>
        </w:trPr>
        <w:tc>
          <w:tcPr>
            <w:tcW w:w="3261" w:type="dxa"/>
          </w:tcPr>
          <w:p w14:paraId="0B42B1BF" w14:textId="77777777" w:rsidR="00613A50" w:rsidRPr="006043A3" w:rsidRDefault="00613A50" w:rsidP="00613A50">
            <w:pPr>
              <w:contextualSpacing/>
              <w:rPr>
                <w:rFonts w:ascii="PDF417x" w:eastAsia="Times New Roman" w:hAnsi="PDF417x"/>
              </w:rPr>
            </w:pPr>
            <w:bookmarkStart w:id="4" w:name="_Hlk145929523"/>
            <w:bookmarkStart w:id="5" w:name="_Hlk210041869"/>
            <w:r w:rsidRPr="006043A3">
              <w:rPr>
                <w:rFonts w:ascii="PDF417x" w:eastAsia="Times New Roman" w:hAnsi="PDF417x"/>
              </w:rPr>
              <w:lastRenderedPageBreak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xfs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pvs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Akl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cvA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xBj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tCi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ssq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rba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ckk</w:t>
            </w:r>
            <w:proofErr w:type="spellEnd"/>
            <w:r w:rsidRPr="006043A3">
              <w:rPr>
                <w:rFonts w:ascii="PDF417x" w:eastAsia="Times New Roman" w:hAnsi="PDF417x"/>
              </w:rPr>
              <w:t>*BCB*</w:t>
            </w:r>
            <w:proofErr w:type="spellStart"/>
            <w:r w:rsidRPr="006043A3">
              <w:rPr>
                <w:rFonts w:ascii="PDF417x" w:eastAsia="Times New Roman" w:hAnsi="PDF417x"/>
              </w:rPr>
              <w:t>pBk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yqw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azn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xdA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pyi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ugB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xCk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ptA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mBu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zbF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uzj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zew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eDs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lyd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nxC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Blb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lFy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Dds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nkr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zfE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ftw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vpA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qvA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tBb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Dgc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ngg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nAl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Egs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nBE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yxi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onA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ftA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yxo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izo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oik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bxD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wna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uia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tDq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sfq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krB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uws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6043A3">
              <w:rPr>
                <w:rFonts w:ascii="PDF417x" w:eastAsia="Times New Roman" w:hAnsi="PDF417x"/>
              </w:rPr>
              <w:t>xjq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yEx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Bkr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Aif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xjB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jqc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nsq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Dse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bAn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Dwh</w:t>
            </w:r>
            <w:proofErr w:type="spellEnd"/>
            <w:r w:rsidRPr="006043A3">
              <w:rPr>
                <w:rFonts w:ascii="PDF417x" w:eastAsia="Times New Roman" w:hAnsi="PDF417x"/>
              </w:rPr>
              <w:t>*</w:t>
            </w:r>
            <w:proofErr w:type="spellStart"/>
            <w:r w:rsidRPr="006043A3">
              <w:rPr>
                <w:rFonts w:ascii="PDF417x" w:eastAsia="Times New Roman" w:hAnsi="PDF417x"/>
              </w:rPr>
              <w:t>uzq</w:t>
            </w:r>
            <w:proofErr w:type="spellEnd"/>
            <w:r w:rsidRPr="006043A3">
              <w:rPr>
                <w:rFonts w:ascii="PDF417x" w:eastAsia="Times New Roman" w:hAnsi="PDF417x"/>
              </w:rPr>
              <w:t>*-</w:t>
            </w:r>
            <w:r w:rsidRPr="006043A3">
              <w:rPr>
                <w:rFonts w:ascii="PDF417x" w:eastAsia="Times New Roman" w:hAnsi="PDF417x"/>
              </w:rPr>
              <w:br/>
            </w:r>
          </w:p>
        </w:tc>
      </w:tr>
    </w:tbl>
    <w:p w14:paraId="2DE63143" w14:textId="77777777" w:rsidR="00613A50" w:rsidRPr="006043A3" w:rsidRDefault="00613A50" w:rsidP="00613A50">
      <w:pPr>
        <w:jc w:val="right"/>
        <w:rPr>
          <w:rFonts w:cs="Calibri"/>
          <w:szCs w:val="22"/>
          <w:u w:val="single"/>
        </w:rPr>
      </w:pPr>
      <w:r w:rsidRPr="006043A3">
        <w:rPr>
          <w:rFonts w:cs="Calibri"/>
          <w:szCs w:val="22"/>
          <w:u w:val="single"/>
        </w:rPr>
        <w:t>PRIJEDLOG</w:t>
      </w:r>
    </w:p>
    <w:p w14:paraId="72FCB36D" w14:textId="312C8950" w:rsidR="00613A50" w:rsidRPr="006043A3" w:rsidRDefault="00613A50" w:rsidP="00613A50">
      <w:pPr>
        <w:ind w:right="5386" w:firstLine="142"/>
        <w:jc w:val="center"/>
        <w:rPr>
          <w:rFonts w:cs="Calibri"/>
          <w:szCs w:val="22"/>
        </w:rPr>
      </w:pPr>
      <w:bookmarkStart w:id="6" w:name="_Hlk193873293"/>
      <w:bookmarkEnd w:id="4"/>
      <w:r w:rsidRPr="006043A3">
        <w:rPr>
          <w:rFonts w:cs="Calibri"/>
          <w:noProof/>
          <w:szCs w:val="22"/>
        </w:rPr>
        <w:drawing>
          <wp:inline distT="0" distB="0" distL="0" distR="0" wp14:anchorId="1C2AB81F" wp14:editId="4D7494DD">
            <wp:extent cx="314325" cy="428625"/>
            <wp:effectExtent l="0" t="0" r="9525" b="9525"/>
            <wp:docPr id="78412347" name="Slika 10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2347" name="Slika 10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C3F80" w14:textId="1457337B" w:rsidR="00613A50" w:rsidRPr="006043A3" w:rsidRDefault="004D0AAA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R  E  P  U  B  L  I  K  A    H  R  V  A  T  S  K  A</w:t>
      </w:r>
    </w:p>
    <w:p w14:paraId="309D08B6" w14:textId="7AB499C1" w:rsidR="00613A50" w:rsidRPr="006043A3" w:rsidRDefault="004D0AAA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POŽEŠKO-SLAVONSKA ŽUPANIJA</w:t>
      </w:r>
    </w:p>
    <w:p w14:paraId="13640796" w14:textId="334EA5AA" w:rsidR="00613A50" w:rsidRPr="006043A3" w:rsidRDefault="00613A50" w:rsidP="00613A50">
      <w:pPr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70528" behindDoc="0" locked="0" layoutInCell="1" allowOverlap="1" wp14:anchorId="2AE1313D" wp14:editId="5660C49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903087618" name="Slika 11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087618" name="Slika 11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0AAA" w:rsidRPr="006043A3">
        <w:rPr>
          <w:rFonts w:cs="Calibri"/>
          <w:szCs w:val="22"/>
        </w:rPr>
        <w:t>GRAD POŽEGA</w:t>
      </w:r>
    </w:p>
    <w:p w14:paraId="7F83B452" w14:textId="17D382B8" w:rsidR="00613A50" w:rsidRPr="006043A3" w:rsidRDefault="004D0AAA" w:rsidP="00613A50">
      <w:pPr>
        <w:spacing w:after="240"/>
        <w:ind w:right="5386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GRADSKO VIJEĆE</w:t>
      </w:r>
    </w:p>
    <w:bookmarkEnd w:id="5"/>
    <w:bookmarkEnd w:id="6"/>
    <w:p w14:paraId="2F79D204" w14:textId="438F4572" w:rsidR="007F5B38" w:rsidRPr="006043A3" w:rsidRDefault="007F5B38" w:rsidP="00F46500">
      <w:pPr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KLASA: 024-02/25-03/33</w:t>
      </w:r>
    </w:p>
    <w:p w14:paraId="6F7A9FFE" w14:textId="3EAC5C40" w:rsidR="007F5B38" w:rsidRPr="006043A3" w:rsidRDefault="007F5B38" w:rsidP="00F46500">
      <w:pPr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URBROJ: 2177-1-02/01-26-</w:t>
      </w:r>
      <w:r w:rsidR="00885F1D" w:rsidRPr="006043A3">
        <w:rPr>
          <w:rFonts w:cs="Calibri"/>
          <w:szCs w:val="22"/>
        </w:rPr>
        <w:t>7</w:t>
      </w:r>
    </w:p>
    <w:p w14:paraId="4E58CA7C" w14:textId="3AEECF3D" w:rsidR="007F5B38" w:rsidRPr="006043A3" w:rsidRDefault="007F5B38" w:rsidP="00613A50">
      <w:pPr>
        <w:spacing w:after="240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Požega, __. </w:t>
      </w:r>
      <w:r w:rsidR="00885F1D" w:rsidRPr="006043A3">
        <w:rPr>
          <w:rFonts w:cs="Calibri"/>
          <w:szCs w:val="22"/>
        </w:rPr>
        <w:t>veljače 2</w:t>
      </w:r>
      <w:r w:rsidRPr="006043A3">
        <w:rPr>
          <w:rFonts w:cs="Calibri"/>
          <w:szCs w:val="22"/>
        </w:rPr>
        <w:t>026.</w:t>
      </w:r>
    </w:p>
    <w:p w14:paraId="3F5CD096" w14:textId="20A530C3" w:rsidR="007F5B38" w:rsidRPr="006043A3" w:rsidRDefault="007F5B38" w:rsidP="00613A50">
      <w:pPr>
        <w:spacing w:after="240"/>
        <w:ind w:firstLine="708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Na temelju članka 35. stavka 1. točke 4. i članka 53. stavka 4. Zakona o lokalnoj i područnoj (regionalnoj) samoupravi (Narodne novine, broj: 33/01, 60/01.- vjerodostojno tumačenje, 129/05., 109/07., 125/08., 36/09., 150/11., 144/12., 19/13.- pročišćeni tekst, 137/15.- ispravak, 123/17., 98/19. i 144/20.) i članka 39. stavka 1. podstavka 3. </w:t>
      </w:r>
      <w:r w:rsidRPr="006043A3">
        <w:rPr>
          <w:rFonts w:cs="Calibri"/>
          <w:bCs/>
          <w:szCs w:val="22"/>
        </w:rPr>
        <w:t xml:space="preserve">Statuta Grada Požege </w:t>
      </w:r>
      <w:r w:rsidRPr="006043A3">
        <w:rPr>
          <w:rFonts w:cs="Calibri"/>
          <w:szCs w:val="22"/>
        </w:rPr>
        <w:t>(Službene novine Grada Požege, broj: 2/21.</w:t>
      </w:r>
      <w:r w:rsidR="002078A7" w:rsidRPr="006043A3">
        <w:rPr>
          <w:rFonts w:cs="Calibri"/>
          <w:szCs w:val="22"/>
        </w:rPr>
        <w:t xml:space="preserve"> i 11/22.</w:t>
      </w:r>
      <w:r w:rsidRPr="006043A3">
        <w:rPr>
          <w:rFonts w:cs="Calibri"/>
          <w:szCs w:val="22"/>
        </w:rPr>
        <w:t xml:space="preserve">), Gradsko vijeće Grada Požege, na 7. sjednici, održanoj __. </w:t>
      </w:r>
      <w:r w:rsidR="00885F1D" w:rsidRPr="006043A3">
        <w:rPr>
          <w:rFonts w:cs="Calibri"/>
          <w:szCs w:val="22"/>
        </w:rPr>
        <w:t xml:space="preserve">veljače </w:t>
      </w:r>
      <w:r w:rsidRPr="006043A3">
        <w:rPr>
          <w:rFonts w:cs="Calibri"/>
          <w:szCs w:val="22"/>
        </w:rPr>
        <w:t xml:space="preserve">2026. godine, donosi </w:t>
      </w:r>
    </w:p>
    <w:p w14:paraId="66BAE6A7" w14:textId="77777777" w:rsidR="007F5B38" w:rsidRPr="006043A3" w:rsidRDefault="007F5B38" w:rsidP="00F46500">
      <w:pPr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>O D L U K U</w:t>
      </w:r>
    </w:p>
    <w:p w14:paraId="2B2F7E8B" w14:textId="52D7A409" w:rsidR="007F5B38" w:rsidRPr="006043A3" w:rsidRDefault="007F5B38" w:rsidP="00613A50">
      <w:pPr>
        <w:spacing w:after="240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o izmjenama </w:t>
      </w:r>
      <w:r w:rsidR="007852E8" w:rsidRPr="006043A3">
        <w:rPr>
          <w:rFonts w:cs="Calibri"/>
          <w:szCs w:val="22"/>
        </w:rPr>
        <w:t xml:space="preserve">i dopuni </w:t>
      </w:r>
      <w:r w:rsidRPr="006043A3">
        <w:rPr>
          <w:rFonts w:cs="Calibri"/>
          <w:szCs w:val="22"/>
        </w:rPr>
        <w:t>Odluk</w:t>
      </w:r>
      <w:r w:rsidR="007852E8" w:rsidRPr="006043A3">
        <w:rPr>
          <w:rFonts w:cs="Calibri"/>
          <w:szCs w:val="22"/>
        </w:rPr>
        <w:t xml:space="preserve">e </w:t>
      </w:r>
      <w:r w:rsidRPr="006043A3">
        <w:rPr>
          <w:rFonts w:cs="Calibri"/>
          <w:szCs w:val="22"/>
        </w:rPr>
        <w:t>o ustrojstvu upravnih tijela Grada Požege</w:t>
      </w:r>
    </w:p>
    <w:p w14:paraId="6E82CF8B" w14:textId="2EA2EAAD" w:rsidR="007F5B38" w:rsidRPr="006043A3" w:rsidRDefault="007F5B38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Članak 1.</w:t>
      </w:r>
    </w:p>
    <w:p w14:paraId="2B60FF88" w14:textId="5D5C6EAA" w:rsidR="007F5B38" w:rsidRPr="006043A3" w:rsidRDefault="007F5B38" w:rsidP="00613A50">
      <w:pPr>
        <w:spacing w:after="240"/>
        <w:ind w:firstLine="708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Ovom Odlukom mijenja se</w:t>
      </w:r>
      <w:r w:rsidR="007852E8" w:rsidRPr="006043A3">
        <w:rPr>
          <w:rFonts w:cs="Calibri"/>
          <w:szCs w:val="22"/>
        </w:rPr>
        <w:t xml:space="preserve"> i dopunjuje </w:t>
      </w:r>
      <w:r w:rsidRPr="006043A3">
        <w:rPr>
          <w:rFonts w:cs="Calibri"/>
          <w:szCs w:val="22"/>
        </w:rPr>
        <w:t>Odluka o ustrojstvu upravnih tijela Grada Požege (Službene novine Grada Požege</w:t>
      </w:r>
      <w:r w:rsidR="0016000C" w:rsidRPr="006043A3">
        <w:rPr>
          <w:rFonts w:cs="Calibri"/>
          <w:szCs w:val="22"/>
        </w:rPr>
        <w:t xml:space="preserve">, broj: 16/25.) </w:t>
      </w:r>
      <w:r w:rsidRPr="006043A3">
        <w:rPr>
          <w:rFonts w:cs="Calibri"/>
          <w:iCs/>
          <w:szCs w:val="22"/>
        </w:rPr>
        <w:t>(u nastavku teksta: Odluka)</w:t>
      </w:r>
      <w:r w:rsidR="0016000C" w:rsidRPr="006043A3">
        <w:rPr>
          <w:rFonts w:cs="Calibri"/>
          <w:iCs/>
          <w:szCs w:val="22"/>
        </w:rPr>
        <w:t>.</w:t>
      </w:r>
    </w:p>
    <w:p w14:paraId="4337DDF2" w14:textId="35C3A794" w:rsidR="007F5B38" w:rsidRPr="006043A3" w:rsidRDefault="007F5B38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Članak 2.</w:t>
      </w:r>
    </w:p>
    <w:p w14:paraId="51D6039C" w14:textId="3E0E4C12" w:rsidR="00084F16" w:rsidRPr="006043A3" w:rsidRDefault="00084F16" w:rsidP="00B507F7">
      <w:pPr>
        <w:pStyle w:val="Odlomakpopisa"/>
        <w:ind w:left="0" w:firstLine="708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U članku 3. Odluke </w:t>
      </w:r>
      <w:r w:rsidR="008B2B34" w:rsidRPr="006043A3">
        <w:rPr>
          <w:rFonts w:cs="Calibri"/>
          <w:szCs w:val="22"/>
        </w:rPr>
        <w:t xml:space="preserve">riječi: „1. Upravni odjeli:“ </w:t>
      </w:r>
      <w:r w:rsidRPr="006043A3">
        <w:rPr>
          <w:rFonts w:cs="Calibri"/>
          <w:szCs w:val="22"/>
        </w:rPr>
        <w:t>brišu se</w:t>
      </w:r>
      <w:r w:rsidR="008B2B34" w:rsidRPr="006043A3">
        <w:rPr>
          <w:rFonts w:cs="Calibri"/>
          <w:szCs w:val="22"/>
        </w:rPr>
        <w:t xml:space="preserve">, </w:t>
      </w:r>
      <w:r w:rsidRPr="006043A3">
        <w:rPr>
          <w:rFonts w:cs="Calibri"/>
          <w:szCs w:val="22"/>
        </w:rPr>
        <w:t>a broj: „1.“ ispred Službe za unutarnju reviziju zamjenjuje se brojem: „4.“</w:t>
      </w:r>
    </w:p>
    <w:p w14:paraId="25BBBDD6" w14:textId="2A11ED05" w:rsidR="0016000C" w:rsidRPr="006043A3" w:rsidRDefault="0016000C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Članak 3.</w:t>
      </w:r>
    </w:p>
    <w:p w14:paraId="6569C7E9" w14:textId="77E58A47" w:rsidR="005B36D2" w:rsidRPr="006043A3" w:rsidRDefault="00805FB3" w:rsidP="00B507F7">
      <w:pPr>
        <w:pStyle w:val="Odlomakpopisa"/>
        <w:ind w:left="0" w:firstLine="708"/>
        <w:jc w:val="both"/>
        <w:rPr>
          <w:rFonts w:eastAsia="Calibri" w:cs="Calibri"/>
          <w:szCs w:val="22"/>
          <w:lang w:eastAsia="en-US"/>
        </w:rPr>
      </w:pPr>
      <w:r w:rsidRPr="006043A3">
        <w:rPr>
          <w:rFonts w:cs="Calibri"/>
          <w:szCs w:val="22"/>
        </w:rPr>
        <w:t>Članak 14. Odluke briše</w:t>
      </w:r>
      <w:r w:rsidR="00C14C00" w:rsidRPr="006043A3">
        <w:rPr>
          <w:rFonts w:cs="Calibri"/>
          <w:szCs w:val="22"/>
        </w:rPr>
        <w:t xml:space="preserve"> se.</w:t>
      </w:r>
    </w:p>
    <w:p w14:paraId="34C8723F" w14:textId="10B05F9A" w:rsidR="0016000C" w:rsidRPr="006043A3" w:rsidRDefault="0016000C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 xml:space="preserve">Članak </w:t>
      </w:r>
      <w:r w:rsidR="005B36D2" w:rsidRPr="006043A3">
        <w:rPr>
          <w:rFonts w:cs="Calibri"/>
          <w:bCs/>
          <w:szCs w:val="22"/>
        </w:rPr>
        <w:t xml:space="preserve">4. </w:t>
      </w:r>
    </w:p>
    <w:p w14:paraId="019523A0" w14:textId="02CF1391" w:rsidR="006D77BE" w:rsidRPr="006043A3" w:rsidRDefault="00D8177B" w:rsidP="00613A50">
      <w:pPr>
        <w:pStyle w:val="Tijeloteksta-uvlaka3"/>
        <w:spacing w:after="240"/>
        <w:ind w:left="0" w:firstLine="720"/>
        <w:jc w:val="both"/>
        <w:rPr>
          <w:rFonts w:ascii="Calibri" w:hAnsi="Calibri" w:cs="Calibri"/>
          <w:sz w:val="22"/>
          <w:szCs w:val="22"/>
        </w:rPr>
      </w:pPr>
      <w:r w:rsidRPr="006043A3">
        <w:rPr>
          <w:rFonts w:ascii="Calibri" w:hAnsi="Calibri" w:cs="Calibri"/>
          <w:sz w:val="22"/>
          <w:szCs w:val="22"/>
        </w:rPr>
        <w:t>U č</w:t>
      </w:r>
      <w:r w:rsidR="00805FB3" w:rsidRPr="006043A3">
        <w:rPr>
          <w:rFonts w:ascii="Calibri" w:hAnsi="Calibri" w:cs="Calibri"/>
          <w:sz w:val="22"/>
          <w:szCs w:val="22"/>
        </w:rPr>
        <w:t>lan</w:t>
      </w:r>
      <w:r w:rsidRPr="006043A3">
        <w:rPr>
          <w:rFonts w:ascii="Calibri" w:hAnsi="Calibri" w:cs="Calibri"/>
          <w:sz w:val="22"/>
          <w:szCs w:val="22"/>
        </w:rPr>
        <w:t xml:space="preserve">ku </w:t>
      </w:r>
      <w:r w:rsidR="00805FB3" w:rsidRPr="006043A3">
        <w:rPr>
          <w:rFonts w:ascii="Calibri" w:hAnsi="Calibri" w:cs="Calibri"/>
          <w:sz w:val="22"/>
          <w:szCs w:val="22"/>
        </w:rPr>
        <w:t>16</w:t>
      </w:r>
      <w:r w:rsidR="005B36D2" w:rsidRPr="006043A3">
        <w:rPr>
          <w:rFonts w:ascii="Calibri" w:hAnsi="Calibri" w:cs="Calibri"/>
          <w:sz w:val="22"/>
          <w:szCs w:val="22"/>
        </w:rPr>
        <w:t>.</w:t>
      </w:r>
      <w:r w:rsidR="00C14C00" w:rsidRPr="006043A3">
        <w:rPr>
          <w:rFonts w:ascii="Calibri" w:hAnsi="Calibri" w:cs="Calibri"/>
          <w:sz w:val="22"/>
          <w:szCs w:val="22"/>
        </w:rPr>
        <w:t xml:space="preserve"> </w:t>
      </w:r>
      <w:r w:rsidR="006D77BE" w:rsidRPr="006043A3">
        <w:rPr>
          <w:rFonts w:ascii="Calibri" w:hAnsi="Calibri" w:cs="Calibri"/>
          <w:sz w:val="22"/>
          <w:szCs w:val="22"/>
        </w:rPr>
        <w:t xml:space="preserve">u </w:t>
      </w:r>
      <w:r w:rsidR="00805FB3" w:rsidRPr="006043A3">
        <w:rPr>
          <w:rFonts w:ascii="Calibri" w:hAnsi="Calibri" w:cs="Calibri"/>
          <w:sz w:val="22"/>
          <w:szCs w:val="22"/>
        </w:rPr>
        <w:t>stav</w:t>
      </w:r>
      <w:r w:rsidR="006D77BE" w:rsidRPr="006043A3">
        <w:rPr>
          <w:rFonts w:ascii="Calibri" w:hAnsi="Calibri" w:cs="Calibri"/>
          <w:sz w:val="22"/>
          <w:szCs w:val="22"/>
        </w:rPr>
        <w:t>ku</w:t>
      </w:r>
      <w:r w:rsidR="00805FB3" w:rsidRPr="006043A3">
        <w:rPr>
          <w:rFonts w:ascii="Calibri" w:hAnsi="Calibri" w:cs="Calibri"/>
          <w:sz w:val="22"/>
          <w:szCs w:val="22"/>
        </w:rPr>
        <w:t xml:space="preserve"> 2. </w:t>
      </w:r>
      <w:r w:rsidRPr="006043A3">
        <w:rPr>
          <w:rFonts w:ascii="Calibri" w:hAnsi="Calibri" w:cs="Calibri"/>
          <w:sz w:val="22"/>
          <w:szCs w:val="22"/>
        </w:rPr>
        <w:t>Odluke</w:t>
      </w:r>
      <w:r w:rsidR="006D77BE" w:rsidRPr="006043A3">
        <w:rPr>
          <w:rFonts w:ascii="Calibri" w:hAnsi="Calibri" w:cs="Calibri"/>
          <w:sz w:val="22"/>
          <w:szCs w:val="22"/>
        </w:rPr>
        <w:t xml:space="preserve"> riječi: „</w:t>
      </w:r>
      <w:r w:rsidR="006D77BE" w:rsidRPr="006043A3">
        <w:rPr>
          <w:rFonts w:ascii="Calibri" w:hAnsi="Calibri" w:cs="Calibri"/>
          <w:bCs/>
          <w:iCs/>
          <w:sz w:val="22"/>
          <w:szCs w:val="22"/>
        </w:rPr>
        <w:t xml:space="preserve">te utvrđuje mjere koje su dužni provesti“ </w:t>
      </w:r>
      <w:r w:rsidR="006D77BE" w:rsidRPr="006043A3">
        <w:rPr>
          <w:rFonts w:ascii="Calibri" w:hAnsi="Calibri" w:cs="Calibri"/>
          <w:sz w:val="22"/>
          <w:szCs w:val="22"/>
        </w:rPr>
        <w:t>brišu se</w:t>
      </w:r>
      <w:r w:rsidR="00AF653C" w:rsidRPr="006043A3">
        <w:rPr>
          <w:rFonts w:ascii="Calibri" w:hAnsi="Calibri" w:cs="Calibri"/>
          <w:sz w:val="22"/>
          <w:szCs w:val="22"/>
        </w:rPr>
        <w:t>.</w:t>
      </w:r>
    </w:p>
    <w:p w14:paraId="38DC832C" w14:textId="5D2E4D48" w:rsidR="005A7EFE" w:rsidRPr="006043A3" w:rsidRDefault="007852E8" w:rsidP="00613A50">
      <w:pPr>
        <w:pStyle w:val="Tijeloteksta2"/>
        <w:spacing w:after="240"/>
        <w:ind w:right="-29"/>
        <w:jc w:val="center"/>
        <w:rPr>
          <w:rFonts w:ascii="Calibri" w:hAnsi="Calibri" w:cs="Calibri"/>
          <w:b w:val="0"/>
          <w:bCs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 xml:space="preserve">Članak </w:t>
      </w:r>
      <w:r w:rsidR="00C14C00"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>5</w:t>
      </w:r>
      <w:r w:rsidR="002C5B73"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>.</w:t>
      </w:r>
    </w:p>
    <w:p w14:paraId="229D9E57" w14:textId="31DE2B2F" w:rsidR="005A7EFE" w:rsidRPr="006043A3" w:rsidRDefault="005A7EFE" w:rsidP="00613A50">
      <w:pPr>
        <w:pStyle w:val="Tijeloteksta2"/>
        <w:spacing w:after="240"/>
        <w:ind w:right="-29" w:firstLine="708"/>
        <w:jc w:val="left"/>
        <w:rPr>
          <w:rFonts w:ascii="Calibri" w:hAnsi="Calibri" w:cs="Calibri"/>
          <w:b w:val="0"/>
          <w:bCs/>
          <w:i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>U članku 20. stavku 1.</w:t>
      </w:r>
      <w:r w:rsidR="00C14C00"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 xml:space="preserve"> </w:t>
      </w:r>
      <w:r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>Odluke iza riječi: „Gradonačelnik” dodaje se riječ: „odlukom</w:t>
      </w:r>
      <w:r w:rsidRPr="006043A3">
        <w:rPr>
          <w:rFonts w:ascii="Calibri" w:hAnsi="Calibri" w:cs="Calibri"/>
          <w:b w:val="0"/>
          <w:bCs/>
          <w:i/>
          <w:sz w:val="22"/>
          <w:szCs w:val="22"/>
          <w:lang w:val="hr-HR"/>
        </w:rPr>
        <w:t>“.</w:t>
      </w:r>
    </w:p>
    <w:p w14:paraId="188A8828" w14:textId="332B7F1E" w:rsidR="00F46500" w:rsidRPr="006043A3" w:rsidRDefault="005A7EFE" w:rsidP="00613A50">
      <w:pPr>
        <w:spacing w:after="240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Članak </w:t>
      </w:r>
      <w:r w:rsidR="00C14C00" w:rsidRPr="006043A3">
        <w:rPr>
          <w:rFonts w:cs="Calibri"/>
          <w:szCs w:val="22"/>
        </w:rPr>
        <w:t>6</w:t>
      </w:r>
      <w:r w:rsidR="002C5B73" w:rsidRPr="006043A3">
        <w:rPr>
          <w:rFonts w:cs="Calibri"/>
          <w:szCs w:val="22"/>
        </w:rPr>
        <w:t>.</w:t>
      </w:r>
    </w:p>
    <w:p w14:paraId="4F4664A4" w14:textId="0F5E689A" w:rsidR="00C74D91" w:rsidRPr="006043A3" w:rsidRDefault="007852E8" w:rsidP="00B507F7">
      <w:pPr>
        <w:pStyle w:val="Tijeloteksta2"/>
        <w:ind w:right="-29" w:firstLine="708"/>
        <w:jc w:val="both"/>
        <w:rPr>
          <w:rFonts w:ascii="Calibri" w:hAnsi="Calibri" w:cs="Calibri"/>
          <w:b w:val="0"/>
          <w:bCs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sz w:val="22"/>
          <w:szCs w:val="22"/>
          <w:lang w:val="hr-HR"/>
        </w:rPr>
        <w:t>U članku 21. stavku 1.</w:t>
      </w:r>
      <w:r w:rsidR="00C14C00" w:rsidRPr="006043A3">
        <w:rPr>
          <w:rFonts w:ascii="Calibri" w:hAnsi="Calibri" w:cs="Calibri"/>
          <w:b w:val="0"/>
          <w:bCs/>
          <w:sz w:val="22"/>
          <w:szCs w:val="22"/>
          <w:lang w:val="hr-HR"/>
        </w:rPr>
        <w:t xml:space="preserve"> </w:t>
      </w:r>
      <w:r w:rsidRPr="006043A3">
        <w:rPr>
          <w:rFonts w:ascii="Calibri" w:hAnsi="Calibri" w:cs="Calibri"/>
          <w:b w:val="0"/>
          <w:bCs/>
          <w:sz w:val="22"/>
          <w:szCs w:val="22"/>
          <w:lang w:val="hr-HR"/>
        </w:rPr>
        <w:t>Odluke</w:t>
      </w:r>
      <w:r w:rsidR="00E1395C" w:rsidRPr="006043A3">
        <w:rPr>
          <w:rFonts w:ascii="Calibri" w:hAnsi="Calibri" w:cs="Calibri"/>
          <w:b w:val="0"/>
          <w:bCs/>
          <w:sz w:val="22"/>
          <w:szCs w:val="22"/>
          <w:lang w:val="hr-HR"/>
        </w:rPr>
        <w:t xml:space="preserve"> </w:t>
      </w:r>
      <w:r w:rsidR="008B2B34" w:rsidRPr="006043A3">
        <w:rPr>
          <w:rFonts w:ascii="Calibri" w:hAnsi="Calibri" w:cs="Calibri"/>
          <w:b w:val="0"/>
          <w:bCs/>
          <w:sz w:val="22"/>
          <w:szCs w:val="22"/>
          <w:lang w:val="hr-HR"/>
        </w:rPr>
        <w:t>riječi: „</w:t>
      </w:r>
      <w:r w:rsidR="008B2B34"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 xml:space="preserve">odnosno u radni odnos (u nastavku teksta: služba)“ </w:t>
      </w:r>
      <w:r w:rsidRPr="006043A3">
        <w:rPr>
          <w:rFonts w:ascii="Calibri" w:hAnsi="Calibri" w:cs="Calibri"/>
          <w:b w:val="0"/>
          <w:bCs/>
          <w:sz w:val="22"/>
          <w:szCs w:val="22"/>
          <w:lang w:val="hr-HR"/>
        </w:rPr>
        <w:t>brišu se</w:t>
      </w:r>
      <w:r w:rsidR="008B2B34" w:rsidRPr="006043A3">
        <w:rPr>
          <w:rFonts w:ascii="Calibri" w:hAnsi="Calibri" w:cs="Calibri"/>
          <w:b w:val="0"/>
          <w:bCs/>
          <w:sz w:val="22"/>
          <w:szCs w:val="22"/>
          <w:lang w:val="hr-HR"/>
        </w:rPr>
        <w:t>.</w:t>
      </w:r>
    </w:p>
    <w:p w14:paraId="00D4D80B" w14:textId="2720FB4E" w:rsidR="00F46500" w:rsidRPr="006043A3" w:rsidRDefault="007F5B38" w:rsidP="00613A50">
      <w:pPr>
        <w:spacing w:after="240"/>
        <w:jc w:val="center"/>
        <w:rPr>
          <w:rFonts w:cs="Calibri"/>
          <w:szCs w:val="22"/>
        </w:rPr>
      </w:pPr>
      <w:r w:rsidRPr="006043A3">
        <w:rPr>
          <w:rFonts w:cs="Calibri"/>
          <w:szCs w:val="22"/>
        </w:rPr>
        <w:t xml:space="preserve">Članak </w:t>
      </w:r>
      <w:r w:rsidR="00C14C00" w:rsidRPr="006043A3">
        <w:rPr>
          <w:rFonts w:cs="Calibri"/>
          <w:szCs w:val="22"/>
        </w:rPr>
        <w:t xml:space="preserve">7. </w:t>
      </w:r>
    </w:p>
    <w:p w14:paraId="78F6CC80" w14:textId="7E5D0905" w:rsidR="007F5B38" w:rsidRPr="006043A3" w:rsidRDefault="007F5B38" w:rsidP="00613A50">
      <w:pPr>
        <w:spacing w:after="240"/>
        <w:ind w:firstLine="708"/>
        <w:rPr>
          <w:rFonts w:cs="Calibri"/>
          <w:szCs w:val="22"/>
        </w:rPr>
      </w:pPr>
      <w:r w:rsidRPr="006043A3">
        <w:rPr>
          <w:rFonts w:cs="Calibri"/>
          <w:szCs w:val="22"/>
        </w:rPr>
        <w:t>Ova Odluka stupa na snagu osmog dana od</w:t>
      </w:r>
      <w:r w:rsidR="007852E8" w:rsidRPr="006043A3">
        <w:rPr>
          <w:rFonts w:cs="Calibri"/>
          <w:szCs w:val="22"/>
        </w:rPr>
        <w:t xml:space="preserve"> </w:t>
      </w:r>
      <w:r w:rsidRPr="006043A3">
        <w:rPr>
          <w:rFonts w:cs="Calibri"/>
          <w:szCs w:val="22"/>
        </w:rPr>
        <w:t>dana objave u Službenim novinama Grada Požege.</w:t>
      </w:r>
    </w:p>
    <w:p w14:paraId="7E28AE10" w14:textId="77777777" w:rsidR="0076380A" w:rsidRPr="006043A3" w:rsidRDefault="0076380A" w:rsidP="00F46500">
      <w:pPr>
        <w:ind w:firstLine="708"/>
        <w:rPr>
          <w:rFonts w:cs="Calibri"/>
          <w:szCs w:val="22"/>
        </w:rPr>
      </w:pPr>
    </w:p>
    <w:p w14:paraId="1D8D7E78" w14:textId="29A9A2B5" w:rsidR="007F5B38" w:rsidRPr="006043A3" w:rsidRDefault="007F5B38" w:rsidP="00F46500">
      <w:pPr>
        <w:pStyle w:val="Tijeloteksta"/>
        <w:spacing w:after="0" w:line="240" w:lineRule="auto"/>
        <w:ind w:left="5670"/>
        <w:jc w:val="center"/>
        <w:rPr>
          <w:rFonts w:cs="Calibri"/>
          <w:color w:val="auto"/>
          <w:szCs w:val="22"/>
        </w:rPr>
      </w:pPr>
      <w:r w:rsidRPr="006043A3">
        <w:rPr>
          <w:rFonts w:cs="Calibri"/>
          <w:color w:val="auto"/>
          <w:szCs w:val="22"/>
        </w:rPr>
        <w:t>PREDSJEDNIK</w:t>
      </w:r>
    </w:p>
    <w:p w14:paraId="58398AB9" w14:textId="004C6677" w:rsidR="00613A50" w:rsidRPr="006043A3" w:rsidRDefault="007F5B38" w:rsidP="00F46500">
      <w:pPr>
        <w:pStyle w:val="Tijeloteksta"/>
        <w:spacing w:after="0" w:line="240" w:lineRule="auto"/>
        <w:ind w:left="5670"/>
        <w:jc w:val="center"/>
        <w:rPr>
          <w:rFonts w:cs="Calibri"/>
          <w:color w:val="auto"/>
          <w:szCs w:val="22"/>
        </w:rPr>
      </w:pPr>
      <w:r w:rsidRPr="006043A3">
        <w:rPr>
          <w:rFonts w:cs="Calibri"/>
          <w:color w:val="auto"/>
          <w:szCs w:val="22"/>
        </w:rPr>
        <w:t xml:space="preserve">Tomislav </w:t>
      </w:r>
      <w:proofErr w:type="spellStart"/>
      <w:r w:rsidRPr="006043A3">
        <w:rPr>
          <w:rFonts w:cs="Calibri"/>
          <w:color w:val="auto"/>
          <w:szCs w:val="22"/>
        </w:rPr>
        <w:t>Hajpek</w:t>
      </w:r>
      <w:proofErr w:type="spellEnd"/>
    </w:p>
    <w:p w14:paraId="0E038913" w14:textId="77777777" w:rsidR="00613A50" w:rsidRPr="006043A3" w:rsidRDefault="00613A50">
      <w:pPr>
        <w:widowControl/>
        <w:suppressAutoHyphens w:val="0"/>
        <w:spacing w:after="160" w:line="278" w:lineRule="auto"/>
        <w:rPr>
          <w:rFonts w:eastAsia="Times New Roman" w:cs="Calibri"/>
          <w:kern w:val="0"/>
          <w:szCs w:val="22"/>
        </w:rPr>
      </w:pPr>
      <w:r w:rsidRPr="006043A3">
        <w:rPr>
          <w:rFonts w:cs="Calibri"/>
          <w:szCs w:val="22"/>
        </w:rPr>
        <w:br w:type="page"/>
      </w:r>
    </w:p>
    <w:p w14:paraId="59A19FEE" w14:textId="39D754D9" w:rsidR="00304A33" w:rsidRPr="006043A3" w:rsidRDefault="00304A33" w:rsidP="007F09D6">
      <w:pPr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lastRenderedPageBreak/>
        <w:t xml:space="preserve">O b r a z l o ž e n j e </w:t>
      </w:r>
    </w:p>
    <w:p w14:paraId="6A18E551" w14:textId="5931A588" w:rsidR="00304A33" w:rsidRPr="006043A3" w:rsidRDefault="00304A33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uz Odluku o izmjenama i dopuni Odluke o ustrojstvu upravnih tijela Grada Požege</w:t>
      </w:r>
    </w:p>
    <w:p w14:paraId="4C886AF4" w14:textId="346AF32E" w:rsidR="00070396" w:rsidRPr="006043A3" w:rsidRDefault="00070396" w:rsidP="00613A50">
      <w:pPr>
        <w:pStyle w:val="Odlomakpopisa"/>
        <w:numPr>
          <w:ilvl w:val="0"/>
          <w:numId w:val="6"/>
        </w:numPr>
        <w:spacing w:after="240"/>
        <w:ind w:left="709" w:hanging="425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UVOD I PRAVNA OSNOVA</w:t>
      </w:r>
    </w:p>
    <w:p w14:paraId="59CB66F3" w14:textId="1A3424C9" w:rsidR="00413ACD" w:rsidRPr="006043A3" w:rsidRDefault="00070396" w:rsidP="00F42F79">
      <w:pPr>
        <w:ind w:firstLine="708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Gradsko vijeće Grada Požege usvojilo je u studenom</w:t>
      </w:r>
      <w:r w:rsidR="004C51EE" w:rsidRPr="006043A3">
        <w:rPr>
          <w:rFonts w:cs="Calibri"/>
          <w:szCs w:val="22"/>
        </w:rPr>
        <w:t xml:space="preserve"> </w:t>
      </w:r>
      <w:r w:rsidRPr="006043A3">
        <w:rPr>
          <w:rFonts w:cs="Calibri"/>
          <w:szCs w:val="22"/>
        </w:rPr>
        <w:t>prošle godine</w:t>
      </w:r>
      <w:r w:rsidR="00F005D6" w:rsidRPr="006043A3">
        <w:rPr>
          <w:rFonts w:cs="Calibri"/>
          <w:szCs w:val="22"/>
        </w:rPr>
        <w:t>,</w:t>
      </w:r>
      <w:r w:rsidRPr="006043A3">
        <w:rPr>
          <w:rFonts w:cs="Calibri"/>
          <w:szCs w:val="22"/>
        </w:rPr>
        <w:t xml:space="preserve"> Odluku o ustrojstvu upravnih tijela Grada Požege koja je objavljena u Službenim novinama Grada Požege, broj: 16/25. </w:t>
      </w:r>
      <w:r w:rsidRPr="006043A3">
        <w:rPr>
          <w:rFonts w:cs="Calibri"/>
          <w:iCs/>
          <w:szCs w:val="22"/>
        </w:rPr>
        <w:t>(u nastavku teksta: Odluka)</w:t>
      </w:r>
      <w:r w:rsidRPr="006043A3">
        <w:rPr>
          <w:rFonts w:cs="Calibri"/>
          <w:szCs w:val="22"/>
        </w:rPr>
        <w:t>, a stupila je na snagu 25.</w:t>
      </w:r>
      <w:r w:rsidR="00F005D6" w:rsidRPr="006043A3">
        <w:rPr>
          <w:rFonts w:cs="Calibri"/>
          <w:szCs w:val="22"/>
        </w:rPr>
        <w:t xml:space="preserve"> studenog</w:t>
      </w:r>
      <w:r w:rsidRPr="006043A3">
        <w:rPr>
          <w:rFonts w:cs="Calibri"/>
          <w:szCs w:val="22"/>
        </w:rPr>
        <w:t xml:space="preserve"> 2025. godine. </w:t>
      </w:r>
    </w:p>
    <w:p w14:paraId="4C2F81FE" w14:textId="2797FCE7" w:rsidR="00070396" w:rsidRPr="006043A3" w:rsidRDefault="00070396" w:rsidP="00613A50">
      <w:pPr>
        <w:spacing w:after="240"/>
        <w:ind w:firstLine="708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Predmetnom Odluko</w:t>
      </w:r>
      <w:r w:rsidR="00F005D6" w:rsidRPr="006043A3">
        <w:rPr>
          <w:rFonts w:cs="Calibri"/>
          <w:szCs w:val="22"/>
        </w:rPr>
        <w:t xml:space="preserve">m </w:t>
      </w:r>
      <w:r w:rsidRPr="006043A3">
        <w:rPr>
          <w:rFonts w:cs="Calibri"/>
          <w:szCs w:val="22"/>
        </w:rPr>
        <w:t>uređuje se ustrojstvo i djelokrug rada upravnih tijela Grada Požege</w:t>
      </w:r>
      <w:r w:rsidR="009E4784" w:rsidRPr="006043A3">
        <w:rPr>
          <w:rFonts w:cs="Calibri"/>
          <w:szCs w:val="22"/>
        </w:rPr>
        <w:t xml:space="preserve">, </w:t>
      </w:r>
      <w:r w:rsidRPr="006043A3">
        <w:rPr>
          <w:rFonts w:cs="Calibri"/>
          <w:szCs w:val="22"/>
        </w:rPr>
        <w:t>funkcija upravnih tijela, rukovođenje i odgovornost za zakonito i pravovremeno obavljanje poslova upravnih tijela, sredstva za rad, natpisne ploče i pečati upravnih tijela, radno vrijeme te materijalna prava i ostala prava službenika i namještenika u upravnim tijelima.</w:t>
      </w:r>
    </w:p>
    <w:p w14:paraId="287BF792" w14:textId="3A864958" w:rsidR="00070396" w:rsidRPr="006043A3" w:rsidRDefault="00070396" w:rsidP="00070396">
      <w:pPr>
        <w:ind w:firstLine="708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Pravna osnova za donošenje ovoga Prijedloga Odluke je u odredbi:</w:t>
      </w:r>
    </w:p>
    <w:p w14:paraId="36D56937" w14:textId="6E3EA9EE" w:rsidR="00070396" w:rsidRPr="006043A3" w:rsidRDefault="00070396" w:rsidP="00070396">
      <w:pPr>
        <w:ind w:firstLine="708"/>
        <w:jc w:val="both"/>
        <w:rPr>
          <w:rFonts w:cs="Calibri"/>
          <w:bCs/>
          <w:szCs w:val="22"/>
        </w:rPr>
      </w:pPr>
      <w:r w:rsidRPr="006043A3">
        <w:rPr>
          <w:rFonts w:cs="Calibri"/>
          <w:szCs w:val="22"/>
        </w:rPr>
        <w:t xml:space="preserve">- članka </w:t>
      </w:r>
      <w:r w:rsidR="00F005D6" w:rsidRPr="006043A3">
        <w:rPr>
          <w:rFonts w:eastAsiaTheme="minorHAnsi" w:cs="Calibri"/>
          <w:szCs w:val="22"/>
          <w:lang w:eastAsia="en-US"/>
        </w:rPr>
        <w:t>19.a</w:t>
      </w:r>
      <w:r w:rsidR="00F005D6" w:rsidRPr="006043A3">
        <w:rPr>
          <w:rFonts w:cs="Calibri"/>
          <w:szCs w:val="22"/>
        </w:rPr>
        <w:t xml:space="preserve"> i članka </w:t>
      </w:r>
      <w:r w:rsidRPr="006043A3">
        <w:rPr>
          <w:rFonts w:cs="Calibri"/>
          <w:szCs w:val="22"/>
        </w:rPr>
        <w:t xml:space="preserve">35. stavka 1. točke 4. </w:t>
      </w:r>
      <w:r w:rsidRPr="006043A3">
        <w:rPr>
          <w:rFonts w:cs="Calibri"/>
          <w:bCs/>
          <w:szCs w:val="22"/>
        </w:rPr>
        <w:t xml:space="preserve">Zakona o lokalnoj i područnoj (regionalnoj) samoupravi </w:t>
      </w:r>
      <w:r w:rsidRPr="006043A3">
        <w:rPr>
          <w:rFonts w:cs="Calibri"/>
          <w:szCs w:val="22"/>
        </w:rPr>
        <w:t xml:space="preserve">(Narodne novine, broj: </w:t>
      </w:r>
      <w:r w:rsidRPr="006043A3">
        <w:rPr>
          <w:rFonts w:cs="Calibri"/>
          <w:iCs/>
          <w:szCs w:val="22"/>
        </w:rPr>
        <w:t xml:space="preserve">33/01, 60/01.- vjerodostojno tumačenje, 129/05., 109/07., 125/08., 36/09., 150/11., 144/12., 19/13.- pročišćeni tekst, 137/15.- ispravak, 123/17., 98/19. i 144/20.) (u nastavku teksta: </w:t>
      </w:r>
      <w:r w:rsidRPr="006043A3">
        <w:rPr>
          <w:rFonts w:eastAsiaTheme="minorHAnsi" w:cs="Calibri"/>
          <w:szCs w:val="22"/>
          <w:lang w:eastAsia="en-US"/>
        </w:rPr>
        <w:t>ZLPRS)</w:t>
      </w:r>
      <w:r w:rsidRPr="006043A3">
        <w:rPr>
          <w:rFonts w:cs="Calibri"/>
          <w:bCs/>
          <w:szCs w:val="22"/>
        </w:rPr>
        <w:t>, te u odredbi članka 53. stavka 1. i 3. istog Zakona</w:t>
      </w:r>
    </w:p>
    <w:p w14:paraId="34324044" w14:textId="669757C5" w:rsidR="00070396" w:rsidRPr="006043A3" w:rsidRDefault="00070396" w:rsidP="00070396">
      <w:pPr>
        <w:spacing w:after="240"/>
        <w:ind w:firstLine="708"/>
        <w:jc w:val="both"/>
        <w:rPr>
          <w:rFonts w:cs="Calibri"/>
          <w:szCs w:val="22"/>
        </w:rPr>
      </w:pPr>
      <w:r w:rsidRPr="006043A3">
        <w:rPr>
          <w:rFonts w:cs="Calibri"/>
          <w:bCs/>
          <w:szCs w:val="22"/>
        </w:rPr>
        <w:t xml:space="preserve">- </w:t>
      </w:r>
      <w:r w:rsidRPr="006043A3">
        <w:rPr>
          <w:rFonts w:cs="Calibri"/>
          <w:szCs w:val="22"/>
        </w:rPr>
        <w:t xml:space="preserve">članka 39. stavka 1. podstavka </w:t>
      </w:r>
      <w:r w:rsidR="004C51EE" w:rsidRPr="006043A3">
        <w:rPr>
          <w:rFonts w:cs="Calibri"/>
          <w:szCs w:val="22"/>
        </w:rPr>
        <w:t xml:space="preserve">3. </w:t>
      </w:r>
      <w:r w:rsidRPr="006043A3">
        <w:rPr>
          <w:rFonts w:cs="Calibri"/>
          <w:szCs w:val="22"/>
        </w:rPr>
        <w:t>Statuta Grada Požege (Službene novine Grada Požege, broj: 2/21. i 11/22.).</w:t>
      </w:r>
    </w:p>
    <w:p w14:paraId="7FED6D55" w14:textId="3FE8513B" w:rsidR="00413ACD" w:rsidRPr="006043A3" w:rsidRDefault="00413ACD" w:rsidP="00613A50">
      <w:pPr>
        <w:spacing w:after="240"/>
        <w:ind w:firstLine="284"/>
        <w:rPr>
          <w:rFonts w:cs="Calibri"/>
          <w:b/>
          <w:szCs w:val="22"/>
        </w:rPr>
      </w:pPr>
      <w:r w:rsidRPr="006043A3">
        <w:rPr>
          <w:rFonts w:cs="Calibri"/>
          <w:bCs/>
          <w:szCs w:val="22"/>
        </w:rPr>
        <w:t>II</w:t>
      </w:r>
      <w:r w:rsidRPr="006043A3">
        <w:rPr>
          <w:rFonts w:cs="Calibri"/>
          <w:b/>
          <w:szCs w:val="22"/>
        </w:rPr>
        <w:t>.</w:t>
      </w:r>
      <w:r w:rsidRPr="006043A3">
        <w:rPr>
          <w:rFonts w:cs="Calibri"/>
          <w:b/>
          <w:szCs w:val="22"/>
        </w:rPr>
        <w:tab/>
      </w:r>
      <w:r w:rsidR="0026151F" w:rsidRPr="006043A3">
        <w:rPr>
          <w:rFonts w:cs="Calibri"/>
          <w:bCs/>
          <w:szCs w:val="22"/>
        </w:rPr>
        <w:t>RAZLOG ZA DONOŠENJE I SADRŽAJ PREDLOŽENE ODLUKE</w:t>
      </w:r>
    </w:p>
    <w:p w14:paraId="52B19A5B" w14:textId="41C9BEEA" w:rsidR="005F7CEB" w:rsidRPr="006043A3" w:rsidRDefault="0026151F" w:rsidP="005F7CEB">
      <w:pPr>
        <w:ind w:firstLine="708"/>
        <w:jc w:val="both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Predmetne izmjene i dopuna Odluke temelje se na odgovoru Ministarstva pravosuđa, uprave i digitalne transformacije, KLASA:040-05/25-01/320, URBROJ:514-07-02-01/03-26</w:t>
      </w:r>
      <w:r w:rsidR="00E53E25" w:rsidRPr="006043A3">
        <w:rPr>
          <w:rFonts w:cs="Calibri"/>
          <w:bCs/>
          <w:szCs w:val="22"/>
        </w:rPr>
        <w:t>-</w:t>
      </w:r>
      <w:r w:rsidRPr="006043A3">
        <w:rPr>
          <w:rFonts w:cs="Calibri"/>
          <w:bCs/>
          <w:szCs w:val="22"/>
        </w:rPr>
        <w:t>02 od 7. siječnja</w:t>
      </w:r>
      <w:r w:rsidR="00BA5080" w:rsidRPr="006043A3">
        <w:rPr>
          <w:rFonts w:cs="Calibri"/>
          <w:bCs/>
          <w:szCs w:val="22"/>
        </w:rPr>
        <w:t xml:space="preserve"> ove godine </w:t>
      </w:r>
      <w:r w:rsidRPr="006043A3">
        <w:rPr>
          <w:rFonts w:cs="Calibri"/>
          <w:bCs/>
          <w:szCs w:val="22"/>
        </w:rPr>
        <w:t xml:space="preserve"> (zaprimljeno 16. siječnja)</w:t>
      </w:r>
      <w:r w:rsidR="009E4784" w:rsidRPr="006043A3">
        <w:rPr>
          <w:rFonts w:cs="Calibri"/>
          <w:bCs/>
          <w:szCs w:val="22"/>
        </w:rPr>
        <w:t xml:space="preserve">, a u svezi dopisa predsjednika Gradskog vijeća Grada Požege od 17. studenoga 2025. godine </w:t>
      </w:r>
      <w:r w:rsidR="004C51EE" w:rsidRPr="006043A3">
        <w:rPr>
          <w:rFonts w:cs="Calibri"/>
          <w:bCs/>
          <w:szCs w:val="22"/>
        </w:rPr>
        <w:t>(</w:t>
      </w:r>
      <w:r w:rsidR="009E4784" w:rsidRPr="006043A3">
        <w:rPr>
          <w:rFonts w:cs="Calibri"/>
          <w:bCs/>
          <w:szCs w:val="22"/>
        </w:rPr>
        <w:t xml:space="preserve">sukladno članku 79. </w:t>
      </w:r>
      <w:r w:rsidR="009E4784" w:rsidRPr="006043A3">
        <w:rPr>
          <w:rFonts w:eastAsiaTheme="minorHAnsi" w:cs="Calibri"/>
          <w:szCs w:val="22"/>
          <w:lang w:eastAsia="en-US"/>
        </w:rPr>
        <w:t>ZLPRS</w:t>
      </w:r>
      <w:r w:rsidR="009E4784" w:rsidRPr="006043A3">
        <w:rPr>
          <w:rFonts w:cs="Calibri"/>
          <w:bCs/>
          <w:szCs w:val="22"/>
        </w:rPr>
        <w:t>-a</w:t>
      </w:r>
      <w:r w:rsidR="004C51EE" w:rsidRPr="006043A3">
        <w:rPr>
          <w:rFonts w:cs="Calibri"/>
          <w:bCs/>
          <w:szCs w:val="22"/>
        </w:rPr>
        <w:t>)</w:t>
      </w:r>
      <w:r w:rsidR="009E4784" w:rsidRPr="006043A3">
        <w:rPr>
          <w:rFonts w:cs="Calibri"/>
          <w:bCs/>
          <w:szCs w:val="22"/>
        </w:rPr>
        <w:t xml:space="preserve"> </w:t>
      </w:r>
      <w:r w:rsidR="004C51EE" w:rsidRPr="006043A3">
        <w:rPr>
          <w:rFonts w:cs="Calibri"/>
          <w:bCs/>
          <w:szCs w:val="22"/>
        </w:rPr>
        <w:t xml:space="preserve">kojim je </w:t>
      </w:r>
      <w:r w:rsidR="009E4784" w:rsidRPr="006043A3">
        <w:rPr>
          <w:rFonts w:cs="Calibri"/>
          <w:bCs/>
          <w:szCs w:val="22"/>
        </w:rPr>
        <w:t>predmet</w:t>
      </w:r>
      <w:r w:rsidR="006D77BE" w:rsidRPr="006043A3">
        <w:rPr>
          <w:rFonts w:cs="Calibri"/>
          <w:bCs/>
          <w:szCs w:val="22"/>
        </w:rPr>
        <w:t>n</w:t>
      </w:r>
      <w:r w:rsidR="009E4784" w:rsidRPr="006043A3">
        <w:rPr>
          <w:rFonts w:cs="Calibri"/>
          <w:bCs/>
          <w:szCs w:val="22"/>
        </w:rPr>
        <w:t>a Odluka dostavljena</w:t>
      </w:r>
      <w:r w:rsidR="00595886" w:rsidRPr="006043A3">
        <w:rPr>
          <w:rFonts w:cs="Calibri"/>
          <w:bCs/>
          <w:szCs w:val="22"/>
        </w:rPr>
        <w:t xml:space="preserve"> navedenom </w:t>
      </w:r>
      <w:r w:rsidR="009E4784" w:rsidRPr="006043A3">
        <w:rPr>
          <w:rFonts w:cs="Calibri"/>
          <w:bCs/>
          <w:szCs w:val="22"/>
        </w:rPr>
        <w:t>Ministarstvu</w:t>
      </w:r>
      <w:r w:rsidR="00595886" w:rsidRPr="006043A3">
        <w:rPr>
          <w:rFonts w:cs="Calibri"/>
          <w:bCs/>
          <w:szCs w:val="22"/>
        </w:rPr>
        <w:t xml:space="preserve">. Ministarstvo u odgovoru </w:t>
      </w:r>
      <w:r w:rsidRPr="006043A3">
        <w:rPr>
          <w:rFonts w:cs="Calibri"/>
          <w:bCs/>
          <w:szCs w:val="22"/>
        </w:rPr>
        <w:t>ukazuj</w:t>
      </w:r>
      <w:r w:rsidR="00533BCE" w:rsidRPr="006043A3">
        <w:rPr>
          <w:rFonts w:cs="Calibri"/>
          <w:bCs/>
          <w:szCs w:val="22"/>
        </w:rPr>
        <w:t xml:space="preserve">e </w:t>
      </w:r>
      <w:r w:rsidRPr="006043A3">
        <w:rPr>
          <w:rFonts w:cs="Calibri"/>
          <w:bCs/>
          <w:szCs w:val="22"/>
        </w:rPr>
        <w:t>na</w:t>
      </w:r>
      <w:r w:rsidR="00533BCE" w:rsidRPr="006043A3">
        <w:rPr>
          <w:rFonts w:cs="Calibri"/>
          <w:bCs/>
          <w:szCs w:val="22"/>
        </w:rPr>
        <w:t xml:space="preserve"> </w:t>
      </w:r>
      <w:r w:rsidR="00BA5080" w:rsidRPr="006043A3">
        <w:rPr>
          <w:rFonts w:cs="Calibri"/>
          <w:bCs/>
          <w:szCs w:val="22"/>
        </w:rPr>
        <w:t xml:space="preserve">potrebu </w:t>
      </w:r>
      <w:proofErr w:type="spellStart"/>
      <w:r w:rsidR="008B2B34" w:rsidRPr="006043A3">
        <w:rPr>
          <w:rFonts w:cs="Calibri"/>
          <w:bCs/>
          <w:szCs w:val="22"/>
        </w:rPr>
        <w:t>nomotehničkog</w:t>
      </w:r>
      <w:proofErr w:type="spellEnd"/>
      <w:r w:rsidR="008B2B34" w:rsidRPr="006043A3">
        <w:rPr>
          <w:rFonts w:cs="Calibri"/>
          <w:bCs/>
          <w:szCs w:val="22"/>
        </w:rPr>
        <w:t xml:space="preserve"> usklađenja </w:t>
      </w:r>
      <w:r w:rsidR="00595886" w:rsidRPr="006043A3">
        <w:rPr>
          <w:rFonts w:cs="Calibri"/>
          <w:bCs/>
          <w:szCs w:val="22"/>
        </w:rPr>
        <w:t>predmetne Odluke</w:t>
      </w:r>
      <w:r w:rsidR="008B2B34" w:rsidRPr="006043A3">
        <w:rPr>
          <w:rFonts w:cs="Calibri"/>
          <w:bCs/>
          <w:szCs w:val="22"/>
        </w:rPr>
        <w:t xml:space="preserve">, </w:t>
      </w:r>
      <w:r w:rsidR="005F7CEB" w:rsidRPr="006043A3">
        <w:rPr>
          <w:rFonts w:cs="Calibri"/>
          <w:bCs/>
          <w:szCs w:val="22"/>
        </w:rPr>
        <w:t xml:space="preserve">kako slijedi: </w:t>
      </w:r>
    </w:p>
    <w:p w14:paraId="369B611C" w14:textId="73ADE7B4" w:rsidR="0026151F" w:rsidRPr="006043A3" w:rsidRDefault="007159A1" w:rsidP="005F7CEB">
      <w:pPr>
        <w:ind w:firstLine="708"/>
        <w:jc w:val="both"/>
        <w:rPr>
          <w:rFonts w:cs="Calibri"/>
          <w:szCs w:val="22"/>
        </w:rPr>
      </w:pPr>
      <w:r w:rsidRPr="006043A3">
        <w:rPr>
          <w:rFonts w:cs="Calibri"/>
          <w:bCs/>
          <w:szCs w:val="22"/>
        </w:rPr>
        <w:t xml:space="preserve">1) </w:t>
      </w:r>
      <w:r w:rsidR="00B54DAC" w:rsidRPr="006043A3">
        <w:rPr>
          <w:rFonts w:cs="Calibri"/>
          <w:bCs/>
          <w:szCs w:val="22"/>
        </w:rPr>
        <w:t xml:space="preserve">uz </w:t>
      </w:r>
      <w:r w:rsidR="00413ACD" w:rsidRPr="006043A3">
        <w:rPr>
          <w:rFonts w:cs="Calibri"/>
          <w:bCs/>
          <w:szCs w:val="22"/>
        </w:rPr>
        <w:t>članak 2.</w:t>
      </w:r>
      <w:r w:rsidR="00B54DAC" w:rsidRPr="006043A3">
        <w:rPr>
          <w:rFonts w:cs="Calibri"/>
          <w:bCs/>
          <w:szCs w:val="22"/>
        </w:rPr>
        <w:t xml:space="preserve"> </w:t>
      </w:r>
      <w:r w:rsidR="00AD3155" w:rsidRPr="006043A3">
        <w:rPr>
          <w:rFonts w:cs="Calibri"/>
          <w:bCs/>
          <w:szCs w:val="22"/>
        </w:rPr>
        <w:t xml:space="preserve">- </w:t>
      </w:r>
      <w:r w:rsidR="0026151F" w:rsidRPr="006043A3">
        <w:rPr>
          <w:rFonts w:cs="Calibri"/>
          <w:bCs/>
          <w:szCs w:val="22"/>
        </w:rPr>
        <w:t>u odredbi čl</w:t>
      </w:r>
      <w:r w:rsidR="0026151F" w:rsidRPr="006043A3">
        <w:rPr>
          <w:rFonts w:cs="Calibri"/>
          <w:szCs w:val="22"/>
        </w:rPr>
        <w:t>anka 3. Odluke u kojoj se navode uprav</w:t>
      </w:r>
      <w:r w:rsidR="00E53E25" w:rsidRPr="006043A3">
        <w:rPr>
          <w:rFonts w:cs="Calibri"/>
          <w:szCs w:val="22"/>
        </w:rPr>
        <w:t xml:space="preserve">na </w:t>
      </w:r>
      <w:r w:rsidR="0026151F" w:rsidRPr="006043A3">
        <w:rPr>
          <w:rFonts w:cs="Calibri"/>
          <w:szCs w:val="22"/>
        </w:rPr>
        <w:t xml:space="preserve">tijela koja se ustrojavaju za obavljanje upravnih i stručnih poslova iz samoupravnog djelokruga Grada Požege potrebno </w:t>
      </w:r>
      <w:r w:rsidR="00956475" w:rsidRPr="006043A3">
        <w:rPr>
          <w:rFonts w:cs="Calibri"/>
          <w:szCs w:val="22"/>
        </w:rPr>
        <w:t xml:space="preserve">je </w:t>
      </w:r>
      <w:r w:rsidR="0026151F" w:rsidRPr="006043A3">
        <w:rPr>
          <w:rFonts w:cs="Calibri"/>
          <w:szCs w:val="22"/>
        </w:rPr>
        <w:t xml:space="preserve">zbog jasnoće i preglednosti numerirati i navesti </w:t>
      </w:r>
      <w:r w:rsidR="00956475" w:rsidRPr="006043A3">
        <w:rPr>
          <w:rFonts w:cs="Calibri"/>
          <w:szCs w:val="22"/>
        </w:rPr>
        <w:t xml:space="preserve">upravna tijela (odjele i službu) </w:t>
      </w:r>
      <w:r w:rsidR="0026151F" w:rsidRPr="006043A3">
        <w:rPr>
          <w:rFonts w:cs="Calibri"/>
          <w:szCs w:val="22"/>
        </w:rPr>
        <w:t>po redoslijedu ka</w:t>
      </w:r>
      <w:r w:rsidR="006D77BE" w:rsidRPr="006043A3">
        <w:rPr>
          <w:rFonts w:cs="Calibri"/>
          <w:szCs w:val="22"/>
        </w:rPr>
        <w:t>k</w:t>
      </w:r>
      <w:r w:rsidR="0026151F" w:rsidRPr="006043A3">
        <w:rPr>
          <w:rFonts w:cs="Calibri"/>
          <w:szCs w:val="22"/>
        </w:rPr>
        <w:t xml:space="preserve">o je </w:t>
      </w:r>
      <w:r w:rsidRPr="006043A3">
        <w:rPr>
          <w:rFonts w:cs="Calibri"/>
          <w:szCs w:val="22"/>
        </w:rPr>
        <w:t>navedeno</w:t>
      </w:r>
      <w:r w:rsidR="0026151F" w:rsidRPr="006043A3">
        <w:rPr>
          <w:rFonts w:cs="Calibri"/>
          <w:szCs w:val="22"/>
        </w:rPr>
        <w:t xml:space="preserve"> dalje u tekstu </w:t>
      </w:r>
      <w:r w:rsidR="00956475" w:rsidRPr="006043A3">
        <w:rPr>
          <w:rFonts w:cs="Calibri"/>
          <w:szCs w:val="22"/>
        </w:rPr>
        <w:t xml:space="preserve">predmetne </w:t>
      </w:r>
      <w:r w:rsidRPr="006043A3">
        <w:rPr>
          <w:rFonts w:cs="Calibri"/>
          <w:szCs w:val="22"/>
        </w:rPr>
        <w:t xml:space="preserve">Odluke. S obzirom na navedeno, </w:t>
      </w:r>
      <w:r w:rsidR="0026151F" w:rsidRPr="006043A3">
        <w:rPr>
          <w:rFonts w:cs="Calibri"/>
          <w:szCs w:val="22"/>
        </w:rPr>
        <w:t>člank</w:t>
      </w:r>
      <w:r w:rsidRPr="006043A3">
        <w:rPr>
          <w:rFonts w:cs="Calibri"/>
          <w:szCs w:val="22"/>
        </w:rPr>
        <w:t xml:space="preserve">om </w:t>
      </w:r>
      <w:r w:rsidR="0026151F" w:rsidRPr="006043A3">
        <w:rPr>
          <w:rFonts w:cs="Calibri"/>
          <w:szCs w:val="22"/>
        </w:rPr>
        <w:t>2. predložene Odluke</w:t>
      </w:r>
      <w:r w:rsidRPr="006043A3">
        <w:rPr>
          <w:rFonts w:cs="Calibri"/>
          <w:szCs w:val="22"/>
        </w:rPr>
        <w:t xml:space="preserve">, u članku 3. izvornog teksta Odluke, </w:t>
      </w:r>
      <w:r w:rsidR="0026151F" w:rsidRPr="006043A3">
        <w:rPr>
          <w:rFonts w:cs="Calibri"/>
          <w:szCs w:val="22"/>
        </w:rPr>
        <w:t xml:space="preserve"> potrebno je </w:t>
      </w:r>
      <w:r w:rsidRPr="006043A3">
        <w:rPr>
          <w:rFonts w:cs="Calibri"/>
          <w:szCs w:val="22"/>
        </w:rPr>
        <w:t>brisati riječi</w:t>
      </w:r>
      <w:r w:rsidR="0026151F" w:rsidRPr="006043A3">
        <w:rPr>
          <w:rFonts w:cs="Calibri"/>
          <w:szCs w:val="22"/>
        </w:rPr>
        <w:t xml:space="preserve">: „1. Upravni odjeli:“, a broj: „1.“ ispred Službe za unutarnju reviziju </w:t>
      </w:r>
      <w:r w:rsidRPr="006043A3">
        <w:rPr>
          <w:rFonts w:cs="Calibri"/>
          <w:szCs w:val="22"/>
        </w:rPr>
        <w:t xml:space="preserve">zamijeniti </w:t>
      </w:r>
      <w:r w:rsidR="0026151F" w:rsidRPr="006043A3">
        <w:rPr>
          <w:rFonts w:cs="Calibri"/>
          <w:szCs w:val="22"/>
        </w:rPr>
        <w:t xml:space="preserve">brojem: „4.“ </w:t>
      </w:r>
    </w:p>
    <w:p w14:paraId="32610BA3" w14:textId="282FAA0B" w:rsidR="00745990" w:rsidRPr="006043A3" w:rsidRDefault="00413ACD" w:rsidP="00745990">
      <w:pPr>
        <w:ind w:firstLine="708"/>
        <w:jc w:val="both"/>
        <w:rPr>
          <w:rFonts w:cs="Calibri"/>
          <w:bCs/>
          <w:szCs w:val="22"/>
        </w:rPr>
      </w:pPr>
      <w:r w:rsidRPr="006043A3">
        <w:rPr>
          <w:rFonts w:cs="Calibri"/>
          <w:szCs w:val="22"/>
        </w:rPr>
        <w:t xml:space="preserve">2) </w:t>
      </w:r>
      <w:r w:rsidR="00B54DAC" w:rsidRPr="006043A3">
        <w:rPr>
          <w:rFonts w:cs="Calibri"/>
          <w:szCs w:val="22"/>
        </w:rPr>
        <w:t xml:space="preserve">uz </w:t>
      </w:r>
      <w:r w:rsidRPr="006043A3">
        <w:rPr>
          <w:rFonts w:cs="Calibri"/>
          <w:szCs w:val="22"/>
        </w:rPr>
        <w:t>č</w:t>
      </w:r>
      <w:r w:rsidRPr="006043A3">
        <w:rPr>
          <w:rFonts w:cs="Calibri"/>
          <w:bCs/>
          <w:szCs w:val="22"/>
        </w:rPr>
        <w:t xml:space="preserve">lanak 3. </w:t>
      </w:r>
      <w:r w:rsidR="00AD3155" w:rsidRPr="006043A3">
        <w:rPr>
          <w:rFonts w:cs="Calibri"/>
          <w:bCs/>
          <w:szCs w:val="22"/>
        </w:rPr>
        <w:t xml:space="preserve">- </w:t>
      </w:r>
      <w:r w:rsidRPr="006043A3">
        <w:rPr>
          <w:rFonts w:cs="Calibri"/>
          <w:bCs/>
          <w:szCs w:val="22"/>
        </w:rPr>
        <w:t>ovim člankom</w:t>
      </w:r>
      <w:r w:rsidR="007159A1" w:rsidRPr="006043A3">
        <w:rPr>
          <w:rFonts w:cs="Calibri"/>
          <w:bCs/>
          <w:szCs w:val="22"/>
        </w:rPr>
        <w:t xml:space="preserve"> potrebno je brisati članak </w:t>
      </w:r>
      <w:r w:rsidRPr="006043A3">
        <w:rPr>
          <w:rFonts w:cs="Calibri"/>
          <w:bCs/>
          <w:szCs w:val="22"/>
        </w:rPr>
        <w:t xml:space="preserve">14. Odluke </w:t>
      </w:r>
      <w:r w:rsidR="007159A1" w:rsidRPr="006043A3">
        <w:rPr>
          <w:rFonts w:cs="Calibri"/>
          <w:bCs/>
          <w:szCs w:val="22"/>
        </w:rPr>
        <w:t>kojim je predviđena mogućnost osnivanja kolegija gradonačelnika</w:t>
      </w:r>
      <w:r w:rsidR="00224D92" w:rsidRPr="006043A3">
        <w:rPr>
          <w:rFonts w:cs="Calibri"/>
          <w:bCs/>
          <w:szCs w:val="22"/>
        </w:rPr>
        <w:t xml:space="preserve"> </w:t>
      </w:r>
      <w:r w:rsidR="00956475" w:rsidRPr="006043A3">
        <w:rPr>
          <w:rFonts w:cs="Calibri"/>
          <w:bCs/>
          <w:szCs w:val="22"/>
        </w:rPr>
        <w:t xml:space="preserve">i to iz </w:t>
      </w:r>
      <w:r w:rsidR="00671D3E" w:rsidRPr="006043A3">
        <w:rPr>
          <w:rFonts w:cs="Calibri"/>
          <w:bCs/>
          <w:szCs w:val="22"/>
        </w:rPr>
        <w:t>razloga što se predmetnom Odlukom uređ</w:t>
      </w:r>
      <w:r w:rsidR="006D77BE" w:rsidRPr="006043A3">
        <w:rPr>
          <w:rFonts w:cs="Calibri"/>
          <w:bCs/>
          <w:szCs w:val="22"/>
        </w:rPr>
        <w:t xml:space="preserve">uje </w:t>
      </w:r>
      <w:r w:rsidR="00671D3E" w:rsidRPr="006043A3">
        <w:rPr>
          <w:rFonts w:cs="Calibri"/>
          <w:bCs/>
          <w:szCs w:val="22"/>
        </w:rPr>
        <w:t xml:space="preserve">ustrojstvo upravnih </w:t>
      </w:r>
      <w:r w:rsidR="00533BCE" w:rsidRPr="006043A3">
        <w:rPr>
          <w:rFonts w:cs="Calibri"/>
          <w:bCs/>
          <w:szCs w:val="22"/>
        </w:rPr>
        <w:t>tijel</w:t>
      </w:r>
      <w:r w:rsidR="006D77BE" w:rsidRPr="006043A3">
        <w:rPr>
          <w:rFonts w:cs="Calibri"/>
          <w:bCs/>
          <w:szCs w:val="22"/>
        </w:rPr>
        <w:t xml:space="preserve">a, </w:t>
      </w:r>
      <w:r w:rsidR="00671D3E" w:rsidRPr="006043A3">
        <w:rPr>
          <w:rFonts w:cs="Calibri"/>
          <w:bCs/>
          <w:szCs w:val="22"/>
        </w:rPr>
        <w:t>dok se stručno</w:t>
      </w:r>
      <w:r w:rsidR="00533BCE" w:rsidRPr="006043A3">
        <w:rPr>
          <w:rFonts w:cs="Calibri"/>
          <w:bCs/>
          <w:szCs w:val="22"/>
        </w:rPr>
        <w:t xml:space="preserve"> i</w:t>
      </w:r>
      <w:r w:rsidR="00671D3E" w:rsidRPr="006043A3">
        <w:rPr>
          <w:rFonts w:cs="Calibri"/>
          <w:bCs/>
          <w:szCs w:val="22"/>
        </w:rPr>
        <w:t xml:space="preserve"> savjetodav</w:t>
      </w:r>
      <w:r w:rsidR="004D1A32" w:rsidRPr="006043A3">
        <w:rPr>
          <w:rFonts w:cs="Calibri"/>
          <w:bCs/>
          <w:szCs w:val="22"/>
        </w:rPr>
        <w:t>no tijel</w:t>
      </w:r>
      <w:r w:rsidR="00956475" w:rsidRPr="006043A3">
        <w:rPr>
          <w:rFonts w:cs="Calibri"/>
          <w:bCs/>
          <w:szCs w:val="22"/>
        </w:rPr>
        <w:t>o gradonačelnika</w:t>
      </w:r>
      <w:r w:rsidR="00671D3E" w:rsidRPr="006043A3">
        <w:rPr>
          <w:rFonts w:cs="Calibri"/>
          <w:bCs/>
          <w:szCs w:val="22"/>
        </w:rPr>
        <w:t xml:space="preserve"> uređuje </w:t>
      </w:r>
      <w:r w:rsidR="00D5126F" w:rsidRPr="006043A3">
        <w:rPr>
          <w:rFonts w:cs="Calibri"/>
          <w:bCs/>
          <w:szCs w:val="22"/>
        </w:rPr>
        <w:t>Statutom</w:t>
      </w:r>
      <w:r w:rsidR="00745990" w:rsidRPr="006043A3">
        <w:rPr>
          <w:rFonts w:cs="Calibri"/>
          <w:bCs/>
          <w:szCs w:val="22"/>
        </w:rPr>
        <w:t xml:space="preserve"> </w:t>
      </w:r>
      <w:r w:rsidR="00533BCE" w:rsidRPr="006043A3">
        <w:rPr>
          <w:rFonts w:cs="Calibri"/>
          <w:bCs/>
          <w:szCs w:val="22"/>
        </w:rPr>
        <w:t>jedince lokalne samouprave</w:t>
      </w:r>
      <w:r w:rsidR="00ED5D18" w:rsidRPr="006043A3">
        <w:rPr>
          <w:rFonts w:cs="Calibri"/>
          <w:bCs/>
          <w:szCs w:val="22"/>
        </w:rPr>
        <w:t xml:space="preserve"> odnosno </w:t>
      </w:r>
      <w:r w:rsidR="00F5698D" w:rsidRPr="006043A3">
        <w:rPr>
          <w:rFonts w:cs="Calibri"/>
          <w:bCs/>
          <w:szCs w:val="22"/>
        </w:rPr>
        <w:t xml:space="preserve">isto je </w:t>
      </w:r>
      <w:r w:rsidR="00ED5D18" w:rsidRPr="006043A3">
        <w:rPr>
          <w:rFonts w:cs="Calibri"/>
          <w:bCs/>
          <w:szCs w:val="22"/>
        </w:rPr>
        <w:t xml:space="preserve">uređeno Statutom Grada Požege </w:t>
      </w:r>
      <w:r w:rsidR="008B2B34" w:rsidRPr="006043A3">
        <w:rPr>
          <w:rFonts w:cs="Calibri"/>
          <w:bCs/>
          <w:szCs w:val="22"/>
        </w:rPr>
        <w:t xml:space="preserve"> </w:t>
      </w:r>
    </w:p>
    <w:p w14:paraId="3AF35872" w14:textId="6435F8C5" w:rsidR="00F237AA" w:rsidRPr="006043A3" w:rsidRDefault="00413ACD" w:rsidP="006D77BE">
      <w:pPr>
        <w:pStyle w:val="Tijeloteksta-uvlaka3"/>
        <w:spacing w:after="0"/>
        <w:ind w:left="0" w:firstLine="720"/>
        <w:jc w:val="both"/>
        <w:rPr>
          <w:rFonts w:ascii="Calibri" w:hAnsi="Calibri" w:cs="Calibri"/>
          <w:sz w:val="22"/>
          <w:szCs w:val="22"/>
        </w:rPr>
      </w:pPr>
      <w:r w:rsidRPr="006043A3">
        <w:rPr>
          <w:rFonts w:ascii="Calibri" w:hAnsi="Calibri" w:cs="Calibri"/>
          <w:bCs/>
          <w:sz w:val="22"/>
          <w:szCs w:val="22"/>
        </w:rPr>
        <w:t xml:space="preserve">3) </w:t>
      </w:r>
      <w:r w:rsidR="00B54DAC" w:rsidRPr="006043A3">
        <w:rPr>
          <w:rFonts w:ascii="Calibri" w:hAnsi="Calibri" w:cs="Calibri"/>
          <w:bCs/>
          <w:sz w:val="22"/>
          <w:szCs w:val="22"/>
        </w:rPr>
        <w:t xml:space="preserve">uz </w:t>
      </w:r>
      <w:r w:rsidRPr="006043A3">
        <w:rPr>
          <w:rFonts w:ascii="Calibri" w:hAnsi="Calibri" w:cs="Calibri"/>
          <w:bCs/>
          <w:sz w:val="22"/>
          <w:szCs w:val="22"/>
        </w:rPr>
        <w:t xml:space="preserve">članak 4. </w:t>
      </w:r>
      <w:r w:rsidR="00AD3155" w:rsidRPr="006043A3">
        <w:rPr>
          <w:rFonts w:ascii="Calibri" w:hAnsi="Calibri" w:cs="Calibri"/>
          <w:bCs/>
          <w:sz w:val="22"/>
          <w:szCs w:val="22"/>
        </w:rPr>
        <w:t xml:space="preserve">- </w:t>
      </w:r>
      <w:r w:rsidRPr="006043A3">
        <w:rPr>
          <w:rFonts w:ascii="Calibri" w:hAnsi="Calibri" w:cs="Calibri"/>
          <w:bCs/>
          <w:sz w:val="22"/>
          <w:szCs w:val="22"/>
        </w:rPr>
        <w:t xml:space="preserve"> ovim člankom</w:t>
      </w:r>
      <w:r w:rsidR="00F237AA" w:rsidRPr="006043A3">
        <w:rPr>
          <w:rFonts w:ascii="Calibri" w:hAnsi="Calibri" w:cs="Calibri"/>
          <w:bCs/>
          <w:sz w:val="22"/>
          <w:szCs w:val="22"/>
        </w:rPr>
        <w:t xml:space="preserve"> </w:t>
      </w:r>
      <w:r w:rsidRPr="006043A3">
        <w:rPr>
          <w:rFonts w:ascii="Calibri" w:hAnsi="Calibri" w:cs="Calibri"/>
          <w:bCs/>
          <w:sz w:val="22"/>
          <w:szCs w:val="22"/>
        </w:rPr>
        <w:t>u</w:t>
      </w:r>
      <w:r w:rsidRPr="006043A3">
        <w:rPr>
          <w:rFonts w:ascii="Calibri" w:hAnsi="Calibri" w:cs="Calibri"/>
          <w:sz w:val="22"/>
          <w:szCs w:val="22"/>
        </w:rPr>
        <w:t xml:space="preserve"> članku 16.</w:t>
      </w:r>
      <w:r w:rsidR="006D77BE" w:rsidRPr="006043A3">
        <w:rPr>
          <w:rFonts w:ascii="Calibri" w:hAnsi="Calibri" w:cs="Calibri"/>
          <w:sz w:val="22"/>
          <w:szCs w:val="22"/>
        </w:rPr>
        <w:t xml:space="preserve"> </w:t>
      </w:r>
      <w:r w:rsidRPr="006043A3">
        <w:rPr>
          <w:rFonts w:ascii="Calibri" w:hAnsi="Calibri" w:cs="Calibri"/>
          <w:sz w:val="22"/>
          <w:szCs w:val="22"/>
        </w:rPr>
        <w:t>stav</w:t>
      </w:r>
      <w:r w:rsidR="006D77BE" w:rsidRPr="006043A3">
        <w:rPr>
          <w:rFonts w:ascii="Calibri" w:hAnsi="Calibri" w:cs="Calibri"/>
          <w:sz w:val="22"/>
          <w:szCs w:val="22"/>
        </w:rPr>
        <w:t xml:space="preserve">ku </w:t>
      </w:r>
      <w:r w:rsidRPr="006043A3">
        <w:rPr>
          <w:rFonts w:ascii="Calibri" w:hAnsi="Calibri" w:cs="Calibri"/>
          <w:sz w:val="22"/>
          <w:szCs w:val="22"/>
        </w:rPr>
        <w:t xml:space="preserve">2. </w:t>
      </w:r>
      <w:r w:rsidR="00AD3155" w:rsidRPr="006043A3">
        <w:rPr>
          <w:rFonts w:ascii="Calibri" w:hAnsi="Calibri" w:cs="Calibri"/>
          <w:sz w:val="22"/>
          <w:szCs w:val="22"/>
        </w:rPr>
        <w:t xml:space="preserve">Odluke </w:t>
      </w:r>
      <w:r w:rsidRPr="006043A3">
        <w:rPr>
          <w:rFonts w:ascii="Calibri" w:hAnsi="Calibri" w:cs="Calibri"/>
          <w:sz w:val="22"/>
          <w:szCs w:val="22"/>
        </w:rPr>
        <w:t>briš</w:t>
      </w:r>
      <w:r w:rsidR="006D77BE" w:rsidRPr="006043A3">
        <w:rPr>
          <w:rFonts w:ascii="Calibri" w:hAnsi="Calibri" w:cs="Calibri"/>
          <w:sz w:val="22"/>
          <w:szCs w:val="22"/>
        </w:rPr>
        <w:t xml:space="preserve">u </w:t>
      </w:r>
      <w:r w:rsidRPr="006043A3">
        <w:rPr>
          <w:rFonts w:ascii="Calibri" w:hAnsi="Calibri" w:cs="Calibri"/>
          <w:sz w:val="22"/>
          <w:szCs w:val="22"/>
        </w:rPr>
        <w:t>se</w:t>
      </w:r>
      <w:r w:rsidR="00F237AA" w:rsidRPr="006043A3">
        <w:rPr>
          <w:rFonts w:ascii="Calibri" w:hAnsi="Calibri" w:cs="Calibri"/>
          <w:sz w:val="22"/>
          <w:szCs w:val="22"/>
        </w:rPr>
        <w:t xml:space="preserve"> </w:t>
      </w:r>
      <w:r w:rsidR="00533BCE" w:rsidRPr="006043A3">
        <w:rPr>
          <w:rFonts w:ascii="Calibri" w:hAnsi="Calibri" w:cs="Calibri"/>
          <w:sz w:val="22"/>
          <w:szCs w:val="22"/>
        </w:rPr>
        <w:t xml:space="preserve">kao </w:t>
      </w:r>
      <w:r w:rsidR="006D77BE" w:rsidRPr="006043A3">
        <w:rPr>
          <w:rFonts w:ascii="Calibri" w:hAnsi="Calibri" w:cs="Calibri"/>
          <w:sz w:val="22"/>
          <w:szCs w:val="22"/>
        </w:rPr>
        <w:t>suvišne riječi: „</w:t>
      </w:r>
      <w:r w:rsidR="006D77BE" w:rsidRPr="006043A3">
        <w:rPr>
          <w:rFonts w:ascii="Calibri" w:hAnsi="Calibri" w:cs="Calibri"/>
          <w:bCs/>
          <w:iCs/>
          <w:sz w:val="22"/>
          <w:szCs w:val="22"/>
        </w:rPr>
        <w:t xml:space="preserve">te utvrđuje mjere koje su dužni provesti“ </w:t>
      </w:r>
      <w:r w:rsidR="00F237AA" w:rsidRPr="006043A3">
        <w:rPr>
          <w:rFonts w:ascii="Calibri" w:hAnsi="Calibri" w:cs="Calibri"/>
          <w:sz w:val="22"/>
          <w:szCs w:val="22"/>
        </w:rPr>
        <w:t>budući izvršni čelnik</w:t>
      </w:r>
      <w:r w:rsidR="00956475" w:rsidRPr="006043A3">
        <w:rPr>
          <w:rFonts w:ascii="Calibri" w:hAnsi="Calibri" w:cs="Calibri"/>
          <w:sz w:val="22"/>
          <w:szCs w:val="22"/>
        </w:rPr>
        <w:t xml:space="preserve"> (</w:t>
      </w:r>
      <w:r w:rsidR="00F237AA" w:rsidRPr="006043A3">
        <w:rPr>
          <w:rFonts w:ascii="Calibri" w:hAnsi="Calibri" w:cs="Calibri"/>
          <w:sz w:val="22"/>
          <w:szCs w:val="22"/>
        </w:rPr>
        <w:t>u konkretnom slučaju gradonačelnik</w:t>
      </w:r>
      <w:r w:rsidR="00956475" w:rsidRPr="006043A3">
        <w:rPr>
          <w:rFonts w:ascii="Calibri" w:hAnsi="Calibri" w:cs="Calibri"/>
          <w:sz w:val="22"/>
          <w:szCs w:val="22"/>
        </w:rPr>
        <w:t xml:space="preserve">) </w:t>
      </w:r>
      <w:r w:rsidR="00F237AA" w:rsidRPr="006043A3">
        <w:rPr>
          <w:rFonts w:ascii="Calibri" w:hAnsi="Calibri" w:cs="Calibri"/>
          <w:sz w:val="22"/>
          <w:szCs w:val="22"/>
        </w:rPr>
        <w:t>usmjerava i nadzire rad upravnih tijela</w:t>
      </w:r>
      <w:r w:rsidR="00F42F79" w:rsidRPr="006043A3">
        <w:rPr>
          <w:rFonts w:ascii="Calibri" w:hAnsi="Calibri" w:cs="Calibri"/>
          <w:sz w:val="22"/>
          <w:szCs w:val="22"/>
        </w:rPr>
        <w:t xml:space="preserve">, </w:t>
      </w:r>
      <w:r w:rsidR="00956475" w:rsidRPr="006043A3">
        <w:rPr>
          <w:rFonts w:ascii="Calibri" w:hAnsi="Calibri" w:cs="Calibri"/>
          <w:sz w:val="22"/>
          <w:szCs w:val="22"/>
        </w:rPr>
        <w:t xml:space="preserve">ali </w:t>
      </w:r>
      <w:r w:rsidR="00F237AA" w:rsidRPr="006043A3">
        <w:rPr>
          <w:rFonts w:ascii="Calibri" w:hAnsi="Calibri" w:cs="Calibri"/>
          <w:sz w:val="22"/>
          <w:szCs w:val="22"/>
        </w:rPr>
        <w:t>ne</w:t>
      </w:r>
      <w:r w:rsidR="0076380A" w:rsidRPr="006043A3">
        <w:rPr>
          <w:rFonts w:ascii="Calibri" w:hAnsi="Calibri" w:cs="Calibri"/>
          <w:sz w:val="22"/>
          <w:szCs w:val="22"/>
        </w:rPr>
        <w:t xml:space="preserve"> može </w:t>
      </w:r>
      <w:r w:rsidR="00F237AA" w:rsidRPr="006043A3">
        <w:rPr>
          <w:rFonts w:ascii="Calibri" w:hAnsi="Calibri" w:cs="Calibri"/>
          <w:sz w:val="22"/>
          <w:szCs w:val="22"/>
        </w:rPr>
        <w:t xml:space="preserve">utvrđivati </w:t>
      </w:r>
      <w:r w:rsidR="005F7CEB" w:rsidRPr="006043A3">
        <w:rPr>
          <w:rFonts w:ascii="Calibri" w:hAnsi="Calibri" w:cs="Calibri"/>
          <w:sz w:val="22"/>
          <w:szCs w:val="22"/>
        </w:rPr>
        <w:t xml:space="preserve">mjere </w:t>
      </w:r>
      <w:r w:rsidR="00F237AA" w:rsidRPr="006043A3">
        <w:rPr>
          <w:rFonts w:ascii="Calibri" w:hAnsi="Calibri" w:cs="Calibri"/>
          <w:sz w:val="22"/>
          <w:szCs w:val="22"/>
        </w:rPr>
        <w:t xml:space="preserve">za obavljanje poslova u upravnim tijelima </w:t>
      </w:r>
      <w:r w:rsidR="00956475" w:rsidRPr="006043A3">
        <w:rPr>
          <w:rFonts w:ascii="Calibri" w:hAnsi="Calibri" w:cs="Calibri"/>
          <w:sz w:val="22"/>
          <w:szCs w:val="22"/>
        </w:rPr>
        <w:t xml:space="preserve">odnosno </w:t>
      </w:r>
      <w:r w:rsidR="00F237AA" w:rsidRPr="006043A3">
        <w:rPr>
          <w:rFonts w:ascii="Calibri" w:hAnsi="Calibri" w:cs="Calibri"/>
          <w:sz w:val="22"/>
          <w:szCs w:val="22"/>
        </w:rPr>
        <w:t>ne</w:t>
      </w:r>
      <w:r w:rsidR="0076380A" w:rsidRPr="006043A3">
        <w:rPr>
          <w:rFonts w:ascii="Calibri" w:hAnsi="Calibri" w:cs="Calibri"/>
          <w:sz w:val="22"/>
          <w:szCs w:val="22"/>
        </w:rPr>
        <w:t xml:space="preserve"> može </w:t>
      </w:r>
      <w:r w:rsidR="00F237AA" w:rsidRPr="006043A3">
        <w:rPr>
          <w:rFonts w:ascii="Calibri" w:hAnsi="Calibri" w:cs="Calibri"/>
          <w:sz w:val="22"/>
          <w:szCs w:val="22"/>
        </w:rPr>
        <w:t>upravljati upravnim tijelima (</w:t>
      </w:r>
      <w:r w:rsidR="005F7CEB" w:rsidRPr="006043A3">
        <w:rPr>
          <w:rFonts w:ascii="Calibri" w:hAnsi="Calibri" w:cs="Calibri"/>
          <w:sz w:val="22"/>
          <w:szCs w:val="22"/>
        </w:rPr>
        <w:t>član</w:t>
      </w:r>
      <w:r w:rsidR="00956475" w:rsidRPr="006043A3">
        <w:rPr>
          <w:rFonts w:ascii="Calibri" w:hAnsi="Calibri" w:cs="Calibri"/>
          <w:sz w:val="22"/>
          <w:szCs w:val="22"/>
        </w:rPr>
        <w:t xml:space="preserve">ak </w:t>
      </w:r>
      <w:r w:rsidR="00F237AA" w:rsidRPr="006043A3">
        <w:rPr>
          <w:rFonts w:ascii="Calibri" w:hAnsi="Calibri" w:cs="Calibri"/>
          <w:sz w:val="22"/>
          <w:szCs w:val="22"/>
        </w:rPr>
        <w:t>53. stav</w:t>
      </w:r>
      <w:r w:rsidR="00956475" w:rsidRPr="006043A3">
        <w:rPr>
          <w:rFonts w:ascii="Calibri" w:hAnsi="Calibri" w:cs="Calibri"/>
          <w:sz w:val="22"/>
          <w:szCs w:val="22"/>
        </w:rPr>
        <w:t xml:space="preserve">ak </w:t>
      </w:r>
      <w:r w:rsidR="00F237AA" w:rsidRPr="006043A3">
        <w:rPr>
          <w:rFonts w:ascii="Calibri" w:hAnsi="Calibri" w:cs="Calibri"/>
          <w:sz w:val="22"/>
          <w:szCs w:val="22"/>
        </w:rPr>
        <w:t xml:space="preserve">1. </w:t>
      </w:r>
      <w:r w:rsidR="00F237AA" w:rsidRPr="006043A3">
        <w:rPr>
          <w:rFonts w:ascii="Calibri" w:eastAsiaTheme="minorHAnsi" w:hAnsi="Calibri" w:cs="Calibri"/>
          <w:sz w:val="22"/>
          <w:szCs w:val="22"/>
          <w:lang w:eastAsia="en-US"/>
        </w:rPr>
        <w:t>ZLPRS</w:t>
      </w:r>
      <w:r w:rsidR="00595886" w:rsidRPr="006043A3">
        <w:rPr>
          <w:rFonts w:ascii="Calibri" w:eastAsiaTheme="minorHAnsi" w:hAnsi="Calibri" w:cs="Calibri"/>
          <w:sz w:val="22"/>
          <w:szCs w:val="22"/>
          <w:lang w:eastAsia="en-US"/>
        </w:rPr>
        <w:t>-</w:t>
      </w:r>
      <w:r w:rsidR="00F237AA" w:rsidRPr="006043A3">
        <w:rPr>
          <w:rFonts w:ascii="Calibri" w:hAnsi="Calibri" w:cs="Calibri"/>
          <w:sz w:val="22"/>
          <w:szCs w:val="22"/>
        </w:rPr>
        <w:t xml:space="preserve">a) </w:t>
      </w:r>
    </w:p>
    <w:p w14:paraId="229D325D" w14:textId="3E9B4860" w:rsidR="00413ACD" w:rsidRPr="006043A3" w:rsidRDefault="00F237AA" w:rsidP="00F237AA">
      <w:pPr>
        <w:ind w:firstLine="708"/>
        <w:jc w:val="both"/>
        <w:rPr>
          <w:rFonts w:cs="Calibri"/>
          <w:bCs/>
          <w:szCs w:val="22"/>
        </w:rPr>
      </w:pPr>
      <w:r w:rsidRPr="006043A3">
        <w:rPr>
          <w:rFonts w:cs="Calibri"/>
          <w:szCs w:val="22"/>
        </w:rPr>
        <w:t xml:space="preserve">4) </w:t>
      </w:r>
      <w:r w:rsidR="00B54DAC" w:rsidRPr="006043A3">
        <w:rPr>
          <w:rFonts w:cs="Calibri"/>
          <w:szCs w:val="22"/>
        </w:rPr>
        <w:t xml:space="preserve">uz </w:t>
      </w:r>
      <w:r w:rsidR="00413ACD" w:rsidRPr="006043A3">
        <w:rPr>
          <w:rFonts w:cs="Calibri"/>
          <w:szCs w:val="22"/>
        </w:rPr>
        <w:t>č</w:t>
      </w:r>
      <w:r w:rsidR="00413ACD" w:rsidRPr="006043A3">
        <w:rPr>
          <w:rFonts w:cs="Calibri"/>
          <w:bCs/>
          <w:szCs w:val="22"/>
        </w:rPr>
        <w:t>lanak 5.</w:t>
      </w:r>
      <w:r w:rsidR="00595886" w:rsidRPr="006043A3">
        <w:rPr>
          <w:rFonts w:cs="Calibri"/>
          <w:bCs/>
          <w:szCs w:val="22"/>
        </w:rPr>
        <w:t xml:space="preserve"> </w:t>
      </w:r>
      <w:r w:rsidR="00AD3155" w:rsidRPr="006043A3">
        <w:rPr>
          <w:rFonts w:cs="Calibri"/>
          <w:bCs/>
          <w:szCs w:val="22"/>
        </w:rPr>
        <w:t xml:space="preserve">- </w:t>
      </w:r>
      <w:r w:rsidR="00413ACD" w:rsidRPr="006043A3">
        <w:rPr>
          <w:rFonts w:cs="Calibri"/>
          <w:bCs/>
          <w:szCs w:val="22"/>
        </w:rPr>
        <w:t>ovim člankom</w:t>
      </w:r>
      <w:r w:rsidR="00595886" w:rsidRPr="006043A3">
        <w:rPr>
          <w:rFonts w:cs="Calibri"/>
          <w:bCs/>
          <w:szCs w:val="22"/>
        </w:rPr>
        <w:t xml:space="preserve"> se </w:t>
      </w:r>
      <w:r w:rsidRPr="006043A3">
        <w:rPr>
          <w:rFonts w:cs="Calibri"/>
          <w:bCs/>
          <w:szCs w:val="22"/>
        </w:rPr>
        <w:t xml:space="preserve">članak </w:t>
      </w:r>
      <w:r w:rsidR="00413ACD" w:rsidRPr="006043A3">
        <w:rPr>
          <w:rFonts w:cs="Calibri"/>
          <w:bCs/>
          <w:szCs w:val="22"/>
        </w:rPr>
        <w:t>20. stav</w:t>
      </w:r>
      <w:r w:rsidRPr="006043A3">
        <w:rPr>
          <w:rFonts w:cs="Calibri"/>
          <w:bCs/>
          <w:szCs w:val="22"/>
        </w:rPr>
        <w:t xml:space="preserve">ak </w:t>
      </w:r>
      <w:r w:rsidR="00413ACD" w:rsidRPr="006043A3">
        <w:rPr>
          <w:rFonts w:cs="Calibri"/>
          <w:bCs/>
          <w:szCs w:val="22"/>
        </w:rPr>
        <w:t xml:space="preserve">1. Odluke </w:t>
      </w:r>
      <w:r w:rsidRPr="006043A3">
        <w:rPr>
          <w:rFonts w:cs="Calibri"/>
          <w:bCs/>
          <w:szCs w:val="22"/>
        </w:rPr>
        <w:t>nadopunjuje</w:t>
      </w:r>
      <w:r w:rsidR="00595886" w:rsidRPr="006043A3">
        <w:rPr>
          <w:rFonts w:cs="Calibri"/>
          <w:bCs/>
          <w:szCs w:val="22"/>
        </w:rPr>
        <w:t xml:space="preserve">, </w:t>
      </w:r>
      <w:r w:rsidRPr="006043A3">
        <w:rPr>
          <w:rFonts w:cs="Calibri"/>
          <w:bCs/>
          <w:szCs w:val="22"/>
        </w:rPr>
        <w:t xml:space="preserve">na </w:t>
      </w:r>
      <w:r w:rsidR="00DE0591" w:rsidRPr="006043A3">
        <w:rPr>
          <w:rFonts w:cs="Calibri"/>
          <w:bCs/>
          <w:szCs w:val="22"/>
        </w:rPr>
        <w:t>način</w:t>
      </w:r>
      <w:r w:rsidR="00595886" w:rsidRPr="006043A3">
        <w:rPr>
          <w:rFonts w:cs="Calibri"/>
          <w:bCs/>
          <w:szCs w:val="22"/>
        </w:rPr>
        <w:t xml:space="preserve"> da se </w:t>
      </w:r>
      <w:r w:rsidR="00DE0591" w:rsidRPr="006043A3">
        <w:rPr>
          <w:rFonts w:cs="Calibri"/>
          <w:bCs/>
          <w:szCs w:val="22"/>
        </w:rPr>
        <w:t xml:space="preserve"> </w:t>
      </w:r>
      <w:r w:rsidR="00413ACD" w:rsidRPr="006043A3">
        <w:rPr>
          <w:rFonts w:cs="Calibri"/>
          <w:bCs/>
          <w:szCs w:val="22"/>
        </w:rPr>
        <w:t>iza riječi: „Gradonačelnik” dodaje riječ: „odlukom“</w:t>
      </w:r>
    </w:p>
    <w:p w14:paraId="6B00BB31" w14:textId="413E1545" w:rsidR="00613A50" w:rsidRPr="006043A3" w:rsidRDefault="00413ACD" w:rsidP="00631C89">
      <w:pPr>
        <w:pStyle w:val="Tijeloteksta"/>
        <w:spacing w:after="0" w:line="240" w:lineRule="auto"/>
        <w:ind w:firstLine="708"/>
        <w:rPr>
          <w:rFonts w:cs="Calibri"/>
          <w:bCs/>
          <w:iCs/>
          <w:color w:val="auto"/>
          <w:szCs w:val="22"/>
        </w:rPr>
      </w:pPr>
      <w:r w:rsidRPr="006043A3">
        <w:rPr>
          <w:rFonts w:cs="Calibri"/>
          <w:bCs/>
          <w:color w:val="auto"/>
          <w:szCs w:val="22"/>
        </w:rPr>
        <w:t xml:space="preserve">5) </w:t>
      </w:r>
      <w:r w:rsidR="00B54DAC" w:rsidRPr="006043A3">
        <w:rPr>
          <w:rFonts w:cs="Calibri"/>
          <w:bCs/>
          <w:color w:val="auto"/>
          <w:szCs w:val="22"/>
        </w:rPr>
        <w:t xml:space="preserve">uz </w:t>
      </w:r>
      <w:r w:rsidR="00631C89" w:rsidRPr="006043A3">
        <w:rPr>
          <w:rFonts w:cs="Calibri"/>
          <w:bCs/>
          <w:color w:val="auto"/>
          <w:szCs w:val="22"/>
        </w:rPr>
        <w:t>č</w:t>
      </w:r>
      <w:r w:rsidR="00631C89" w:rsidRPr="006043A3">
        <w:rPr>
          <w:rFonts w:cs="Calibri"/>
          <w:color w:val="auto"/>
          <w:szCs w:val="22"/>
        </w:rPr>
        <w:t xml:space="preserve">lanak 6. - </w:t>
      </w:r>
      <w:r w:rsidRPr="006043A3">
        <w:rPr>
          <w:rFonts w:cs="Calibri"/>
          <w:bCs/>
          <w:color w:val="auto"/>
          <w:szCs w:val="22"/>
        </w:rPr>
        <w:t>ovim člankom</w:t>
      </w:r>
      <w:r w:rsidR="00DE0591" w:rsidRPr="006043A3">
        <w:rPr>
          <w:rFonts w:cs="Calibri"/>
          <w:bCs/>
          <w:color w:val="auto"/>
          <w:szCs w:val="22"/>
        </w:rPr>
        <w:t xml:space="preserve"> </w:t>
      </w:r>
      <w:r w:rsidR="00595886" w:rsidRPr="006043A3">
        <w:rPr>
          <w:rFonts w:cs="Calibri"/>
          <w:bCs/>
          <w:color w:val="auto"/>
          <w:szCs w:val="22"/>
        </w:rPr>
        <w:t xml:space="preserve">se </w:t>
      </w:r>
      <w:r w:rsidR="00DE0591" w:rsidRPr="006043A3">
        <w:rPr>
          <w:rFonts w:cs="Calibri"/>
          <w:bCs/>
          <w:color w:val="auto"/>
          <w:szCs w:val="22"/>
        </w:rPr>
        <w:t xml:space="preserve">u </w:t>
      </w:r>
      <w:r w:rsidRPr="006043A3">
        <w:rPr>
          <w:rFonts w:cs="Calibri"/>
          <w:bCs/>
          <w:color w:val="auto"/>
          <w:szCs w:val="22"/>
        </w:rPr>
        <w:t>članku 21. stavku 1. Odluke brišu riječi: „</w:t>
      </w:r>
      <w:r w:rsidRPr="006043A3">
        <w:rPr>
          <w:rFonts w:cs="Calibri"/>
          <w:bCs/>
          <w:iCs/>
          <w:color w:val="auto"/>
          <w:szCs w:val="22"/>
        </w:rPr>
        <w:t>odnosno u radni odnos (u nastavku teksta: služba)“</w:t>
      </w:r>
      <w:r w:rsidR="00DE0591" w:rsidRPr="006043A3">
        <w:rPr>
          <w:rFonts w:cs="Calibri"/>
          <w:bCs/>
          <w:iCs/>
          <w:color w:val="auto"/>
          <w:szCs w:val="22"/>
        </w:rPr>
        <w:t xml:space="preserve"> kao suvišne riječi.</w:t>
      </w:r>
    </w:p>
    <w:p w14:paraId="05C2D727" w14:textId="77777777" w:rsidR="00613A50" w:rsidRPr="006043A3" w:rsidRDefault="00613A50">
      <w:pPr>
        <w:widowControl/>
        <w:suppressAutoHyphens w:val="0"/>
        <w:spacing w:after="160" w:line="278" w:lineRule="auto"/>
        <w:rPr>
          <w:rFonts w:eastAsia="Times New Roman" w:cs="Calibri"/>
          <w:bCs/>
          <w:iCs/>
          <w:kern w:val="0"/>
          <w:szCs w:val="22"/>
        </w:rPr>
      </w:pPr>
      <w:r w:rsidRPr="006043A3">
        <w:rPr>
          <w:rFonts w:cs="Calibri"/>
          <w:bCs/>
          <w:iCs/>
          <w:szCs w:val="22"/>
        </w:rPr>
        <w:br w:type="page"/>
      </w:r>
    </w:p>
    <w:p w14:paraId="688D9864" w14:textId="642019A1" w:rsidR="00084F16" w:rsidRPr="006043A3" w:rsidRDefault="00084F16" w:rsidP="007F09D6">
      <w:pPr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lastRenderedPageBreak/>
        <w:t xml:space="preserve">ODREDBE ODLUKE O USTROJSTVU UPRAVNIH TIJELA GRADA POŽEGE </w:t>
      </w:r>
    </w:p>
    <w:p w14:paraId="39CD29CF" w14:textId="05E67BDD" w:rsidR="007A0848" w:rsidRPr="006043A3" w:rsidRDefault="007A0848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 xml:space="preserve">(Službene novine Grada Požege, broj: 16/25.) koje </w:t>
      </w:r>
      <w:r w:rsidR="007F09D6" w:rsidRPr="006043A3">
        <w:rPr>
          <w:rFonts w:cs="Calibri"/>
          <w:bCs/>
          <w:szCs w:val="22"/>
        </w:rPr>
        <w:t xml:space="preserve">se </w:t>
      </w:r>
      <w:r w:rsidRPr="006043A3">
        <w:rPr>
          <w:rFonts w:cs="Calibri"/>
          <w:bCs/>
          <w:szCs w:val="22"/>
        </w:rPr>
        <w:t>mijenjaju</w:t>
      </w:r>
      <w:r w:rsidR="00595886" w:rsidRPr="006043A3">
        <w:rPr>
          <w:rFonts w:cs="Calibri"/>
          <w:bCs/>
          <w:szCs w:val="22"/>
        </w:rPr>
        <w:t xml:space="preserve"> / </w:t>
      </w:r>
      <w:r w:rsidRPr="006043A3">
        <w:rPr>
          <w:rFonts w:cs="Calibri"/>
          <w:bCs/>
          <w:szCs w:val="22"/>
        </w:rPr>
        <w:t xml:space="preserve">dopunjuju </w:t>
      </w:r>
    </w:p>
    <w:p w14:paraId="4644E9A5" w14:textId="7E9BFE45" w:rsidR="00B418ED" w:rsidRPr="006043A3" w:rsidRDefault="00B418ED" w:rsidP="00613A50">
      <w:pPr>
        <w:spacing w:after="240"/>
        <w:jc w:val="center"/>
        <w:rPr>
          <w:rFonts w:cs="Calibri"/>
          <w:bCs/>
          <w:szCs w:val="22"/>
        </w:rPr>
      </w:pPr>
      <w:r w:rsidRPr="006043A3">
        <w:rPr>
          <w:rFonts w:cs="Calibri"/>
          <w:bCs/>
          <w:szCs w:val="22"/>
        </w:rPr>
        <w:t>Članak 3.</w:t>
      </w:r>
    </w:p>
    <w:p w14:paraId="5CC42932" w14:textId="77777777" w:rsidR="00B418ED" w:rsidRPr="006043A3" w:rsidRDefault="00B418ED" w:rsidP="007F09D6">
      <w:pPr>
        <w:pStyle w:val="Odlomakpopisa"/>
        <w:ind w:left="0" w:firstLine="708"/>
        <w:jc w:val="both"/>
        <w:rPr>
          <w:rFonts w:cs="Calibri"/>
          <w:szCs w:val="22"/>
        </w:rPr>
      </w:pPr>
      <w:r w:rsidRPr="006043A3">
        <w:rPr>
          <w:rFonts w:cs="Calibri"/>
          <w:szCs w:val="22"/>
        </w:rPr>
        <w:t>Za obavljanje upravnih i stručnih poslova iz samoupravnog djelokruga Grada Požege (u nastavku teksta: Grad), ustrojavaju se sljedeća upravna tijela:</w:t>
      </w:r>
    </w:p>
    <w:p w14:paraId="6C6D3D3A" w14:textId="77777777" w:rsidR="00B418ED" w:rsidRPr="006043A3" w:rsidRDefault="00B418ED" w:rsidP="007F09D6">
      <w:pPr>
        <w:pStyle w:val="Odlomakpopisa"/>
        <w:ind w:left="0" w:firstLine="708"/>
        <w:jc w:val="both"/>
        <w:rPr>
          <w:rFonts w:cs="Calibri"/>
          <w:iCs/>
          <w:strike/>
          <w:szCs w:val="22"/>
        </w:rPr>
      </w:pPr>
      <w:r w:rsidRPr="006043A3">
        <w:rPr>
          <w:rFonts w:cs="Calibri"/>
          <w:iCs/>
          <w:strike/>
          <w:szCs w:val="22"/>
        </w:rPr>
        <w:t>1. Upravni odjeli:</w:t>
      </w:r>
    </w:p>
    <w:p w14:paraId="35D2C0A6" w14:textId="77777777" w:rsidR="00B418ED" w:rsidRPr="006043A3" w:rsidRDefault="00B418ED" w:rsidP="00C14C00">
      <w:pPr>
        <w:pStyle w:val="Odlomakpopisa"/>
        <w:ind w:left="708" w:firstLine="285"/>
        <w:jc w:val="both"/>
        <w:rPr>
          <w:rFonts w:cs="Calibri"/>
          <w:iCs/>
          <w:szCs w:val="22"/>
        </w:rPr>
      </w:pPr>
      <w:r w:rsidRPr="006043A3">
        <w:rPr>
          <w:rFonts w:cs="Calibri"/>
          <w:iCs/>
          <w:szCs w:val="22"/>
        </w:rPr>
        <w:t>1. Upravni odjel za samoupravu</w:t>
      </w:r>
    </w:p>
    <w:p w14:paraId="71356D67" w14:textId="77777777" w:rsidR="00B418ED" w:rsidRPr="006043A3" w:rsidRDefault="00B418ED" w:rsidP="00C14C00">
      <w:pPr>
        <w:pStyle w:val="Odlomakpopisa"/>
        <w:ind w:left="708" w:firstLine="285"/>
        <w:jc w:val="both"/>
        <w:rPr>
          <w:rFonts w:cs="Calibri"/>
          <w:iCs/>
          <w:szCs w:val="22"/>
        </w:rPr>
      </w:pPr>
      <w:r w:rsidRPr="006043A3">
        <w:rPr>
          <w:rFonts w:cs="Calibri"/>
          <w:iCs/>
          <w:szCs w:val="22"/>
        </w:rPr>
        <w:t>2. Upravni odjel za financije i proračun</w:t>
      </w:r>
    </w:p>
    <w:p w14:paraId="29B3051A" w14:textId="77777777" w:rsidR="00B418ED" w:rsidRPr="006043A3" w:rsidRDefault="00B418ED" w:rsidP="00C14C00">
      <w:pPr>
        <w:pStyle w:val="Odlomakpopisa"/>
        <w:ind w:left="1134" w:hanging="141"/>
        <w:jc w:val="both"/>
        <w:rPr>
          <w:rFonts w:cs="Calibri"/>
          <w:iCs/>
          <w:szCs w:val="22"/>
        </w:rPr>
      </w:pPr>
      <w:r w:rsidRPr="006043A3">
        <w:rPr>
          <w:rFonts w:cs="Calibri"/>
          <w:iCs/>
          <w:szCs w:val="22"/>
        </w:rPr>
        <w:t xml:space="preserve">3. Upravni odjel za gospodarstvo, razvoj, zelenu tranziciju, komunalne djelatnosti i upravljanje imovinom </w:t>
      </w:r>
    </w:p>
    <w:p w14:paraId="53D77383" w14:textId="7A2848F7" w:rsidR="00B418ED" w:rsidRPr="006043A3" w:rsidRDefault="00C14C00" w:rsidP="00613A50">
      <w:pPr>
        <w:pStyle w:val="Odlomakpopisa"/>
        <w:spacing w:after="240"/>
        <w:jc w:val="both"/>
        <w:rPr>
          <w:rFonts w:cs="Calibri"/>
          <w:b/>
          <w:bCs/>
          <w:iCs/>
          <w:szCs w:val="22"/>
        </w:rPr>
      </w:pPr>
      <w:r w:rsidRPr="006043A3">
        <w:rPr>
          <w:rFonts w:cs="Calibri"/>
          <w:iCs/>
          <w:strike/>
          <w:szCs w:val="22"/>
        </w:rPr>
        <w:t>2.</w:t>
      </w:r>
      <w:r w:rsidRPr="006043A3">
        <w:rPr>
          <w:rFonts w:cs="Calibri"/>
          <w:iCs/>
          <w:szCs w:val="22"/>
        </w:rPr>
        <w:t xml:space="preserve"> </w:t>
      </w:r>
      <w:r w:rsidR="00713DB4" w:rsidRPr="006043A3">
        <w:rPr>
          <w:rFonts w:cs="Calibri"/>
          <w:iCs/>
          <w:szCs w:val="22"/>
        </w:rPr>
        <w:t xml:space="preserve"> 4.</w:t>
      </w:r>
      <w:r w:rsidR="00713DB4" w:rsidRPr="006043A3">
        <w:rPr>
          <w:rFonts w:cs="Calibri"/>
          <w:b/>
          <w:bCs/>
          <w:iCs/>
          <w:szCs w:val="22"/>
        </w:rPr>
        <w:t xml:space="preserve"> </w:t>
      </w:r>
      <w:r w:rsidR="00B418ED" w:rsidRPr="006043A3">
        <w:rPr>
          <w:rFonts w:cs="Calibri"/>
          <w:iCs/>
          <w:szCs w:val="22"/>
        </w:rPr>
        <w:t>Služba za unutarnju reviziju</w:t>
      </w:r>
      <w:r w:rsidR="00B418ED" w:rsidRPr="006043A3">
        <w:rPr>
          <w:rFonts w:cs="Calibri"/>
          <w:b/>
          <w:bCs/>
          <w:iCs/>
          <w:szCs w:val="22"/>
        </w:rPr>
        <w:t>.</w:t>
      </w:r>
    </w:p>
    <w:p w14:paraId="33B86DB1" w14:textId="45FFD820" w:rsidR="00B418ED" w:rsidRPr="006043A3" w:rsidRDefault="00B418ED" w:rsidP="00613A50">
      <w:pPr>
        <w:pStyle w:val="Tijeloteksta"/>
        <w:tabs>
          <w:tab w:val="left" w:pos="0"/>
        </w:tabs>
        <w:spacing w:after="240" w:line="240" w:lineRule="auto"/>
        <w:jc w:val="center"/>
        <w:rPr>
          <w:rFonts w:cs="Calibri"/>
          <w:bCs/>
          <w:strike/>
          <w:color w:val="auto"/>
          <w:szCs w:val="22"/>
        </w:rPr>
      </w:pPr>
      <w:r w:rsidRPr="006043A3">
        <w:rPr>
          <w:rFonts w:cs="Calibri"/>
          <w:bCs/>
          <w:strike/>
          <w:color w:val="auto"/>
          <w:szCs w:val="22"/>
        </w:rPr>
        <w:t>Članak 14.</w:t>
      </w:r>
    </w:p>
    <w:p w14:paraId="4554F817" w14:textId="77777777" w:rsidR="00B418ED" w:rsidRPr="006043A3" w:rsidRDefault="00B418ED" w:rsidP="007F09D6">
      <w:pPr>
        <w:autoSpaceDE w:val="0"/>
        <w:autoSpaceDN w:val="0"/>
        <w:adjustRightInd w:val="0"/>
        <w:ind w:firstLine="708"/>
        <w:jc w:val="both"/>
        <w:rPr>
          <w:rFonts w:eastAsia="Calibri" w:cs="Calibri"/>
          <w:bCs/>
          <w:i/>
          <w:iCs/>
          <w:strike/>
          <w:szCs w:val="22"/>
          <w:lang w:eastAsia="en-US"/>
        </w:rPr>
      </w:pPr>
      <w:r w:rsidRPr="006043A3">
        <w:rPr>
          <w:rFonts w:eastAsia="Calibri" w:cs="Calibri"/>
          <w:bCs/>
          <w:strike/>
          <w:szCs w:val="22"/>
          <w:lang w:eastAsia="en-US"/>
        </w:rPr>
        <w:t xml:space="preserve">(1) U Gradu se može osnovati kolegij </w:t>
      </w:r>
      <w:r w:rsidRPr="006043A3">
        <w:rPr>
          <w:rFonts w:eastAsia="Calibri" w:cs="Calibri"/>
          <w:bCs/>
          <w:i/>
          <w:iCs/>
          <w:strike/>
          <w:szCs w:val="22"/>
          <w:lang w:eastAsia="en-US"/>
        </w:rPr>
        <w:t>kao stručno i savjetodavno tijelo Gradonačelnika.</w:t>
      </w:r>
    </w:p>
    <w:p w14:paraId="67BE6D8F" w14:textId="77777777" w:rsidR="00B418ED" w:rsidRPr="006043A3" w:rsidRDefault="00B418ED" w:rsidP="007F09D6">
      <w:pPr>
        <w:autoSpaceDE w:val="0"/>
        <w:autoSpaceDN w:val="0"/>
        <w:adjustRightInd w:val="0"/>
        <w:ind w:firstLine="708"/>
        <w:jc w:val="both"/>
        <w:rPr>
          <w:rFonts w:eastAsia="Calibri" w:cs="Calibri"/>
          <w:bCs/>
          <w:strike/>
          <w:szCs w:val="22"/>
          <w:lang w:eastAsia="en-US"/>
        </w:rPr>
      </w:pPr>
      <w:r w:rsidRPr="006043A3">
        <w:rPr>
          <w:rFonts w:eastAsia="Calibri" w:cs="Calibri"/>
          <w:bCs/>
          <w:strike/>
          <w:szCs w:val="22"/>
          <w:lang w:eastAsia="en-US"/>
        </w:rPr>
        <w:t>(2) Kolegij čine Gradonačelnik, zamjenik gradonačelnika i pročelnici te po potrebi voditelji unutarnjih ustrojstvenih jedinica upravnih tijela.</w:t>
      </w:r>
    </w:p>
    <w:p w14:paraId="0F7DF3AC" w14:textId="77777777" w:rsidR="00B418ED" w:rsidRPr="006043A3" w:rsidRDefault="00B418ED" w:rsidP="00613A50">
      <w:pPr>
        <w:autoSpaceDE w:val="0"/>
        <w:autoSpaceDN w:val="0"/>
        <w:adjustRightInd w:val="0"/>
        <w:spacing w:after="240"/>
        <w:ind w:firstLine="708"/>
        <w:jc w:val="both"/>
        <w:rPr>
          <w:rFonts w:eastAsia="Calibri" w:cs="Calibri"/>
          <w:bCs/>
          <w:strike/>
          <w:szCs w:val="22"/>
          <w:lang w:eastAsia="en-US"/>
        </w:rPr>
      </w:pPr>
      <w:r w:rsidRPr="006043A3">
        <w:rPr>
          <w:rFonts w:eastAsia="Calibri" w:cs="Calibri"/>
          <w:bCs/>
          <w:strike/>
          <w:szCs w:val="22"/>
          <w:lang w:eastAsia="en-US"/>
        </w:rPr>
        <w:t>(3) Pitanja koja će se raspravljati na kolegiju, mjesto i vrijeme održavanja utvrđuje Gradonačelnik.</w:t>
      </w:r>
    </w:p>
    <w:p w14:paraId="12CE4F1C" w14:textId="049C1C78" w:rsidR="00B418ED" w:rsidRPr="006043A3" w:rsidRDefault="00B418ED" w:rsidP="00613A50">
      <w:pPr>
        <w:pStyle w:val="Tijeloteksta"/>
        <w:spacing w:after="240" w:line="240" w:lineRule="auto"/>
        <w:jc w:val="center"/>
        <w:rPr>
          <w:rFonts w:cs="Calibri"/>
          <w:bCs/>
          <w:color w:val="auto"/>
          <w:szCs w:val="22"/>
        </w:rPr>
      </w:pPr>
      <w:r w:rsidRPr="006043A3">
        <w:rPr>
          <w:rFonts w:cs="Calibri"/>
          <w:bCs/>
          <w:color w:val="auto"/>
          <w:szCs w:val="22"/>
        </w:rPr>
        <w:t>Čanak 16.</w:t>
      </w:r>
    </w:p>
    <w:p w14:paraId="0FBDA491" w14:textId="77777777" w:rsidR="00B418ED" w:rsidRPr="006043A3" w:rsidRDefault="00B418ED" w:rsidP="007F09D6">
      <w:pPr>
        <w:pStyle w:val="Tijeloteksta-uvlaka3"/>
        <w:spacing w:after="0"/>
        <w:ind w:left="0" w:firstLine="720"/>
        <w:jc w:val="both"/>
        <w:rPr>
          <w:rFonts w:ascii="Calibri" w:hAnsi="Calibri" w:cs="Calibri"/>
          <w:bCs/>
          <w:iCs/>
          <w:sz w:val="22"/>
          <w:szCs w:val="22"/>
        </w:rPr>
      </w:pPr>
      <w:r w:rsidRPr="006043A3">
        <w:rPr>
          <w:rFonts w:ascii="Calibri" w:hAnsi="Calibri" w:cs="Calibri"/>
          <w:bCs/>
          <w:iCs/>
          <w:sz w:val="22"/>
          <w:szCs w:val="22"/>
        </w:rPr>
        <w:t>(1) Gradonačelnik usmjerava djelovanje upravnih tijela u obavljanju poslova iz njihova samoupravnog djelokruga  te nadzire rad upravnih tijela.</w:t>
      </w:r>
    </w:p>
    <w:p w14:paraId="795EF569" w14:textId="284A9035" w:rsidR="00B418ED" w:rsidRPr="006043A3" w:rsidRDefault="00B418ED" w:rsidP="00613A50">
      <w:pPr>
        <w:pStyle w:val="Tijeloteksta-uvlaka3"/>
        <w:ind w:left="0" w:firstLine="720"/>
        <w:jc w:val="both"/>
        <w:rPr>
          <w:rFonts w:ascii="Calibri" w:hAnsi="Calibri" w:cs="Calibri"/>
          <w:bCs/>
          <w:iCs/>
          <w:strike/>
          <w:sz w:val="22"/>
          <w:szCs w:val="22"/>
        </w:rPr>
      </w:pPr>
      <w:r w:rsidRPr="006043A3">
        <w:rPr>
          <w:rFonts w:ascii="Calibri" w:hAnsi="Calibri" w:cs="Calibri"/>
          <w:bCs/>
          <w:iCs/>
          <w:sz w:val="22"/>
          <w:szCs w:val="22"/>
        </w:rPr>
        <w:t>(2) U provođenju ovlasti iz stavka 1. ovoga članka, Gradonačelnik prati stanje u pojedinim upravnim tijelima</w:t>
      </w:r>
      <w:r w:rsidR="006D77BE" w:rsidRPr="006043A3">
        <w:rPr>
          <w:rFonts w:ascii="Calibri" w:hAnsi="Calibri" w:cs="Calibri"/>
          <w:bCs/>
          <w:iCs/>
          <w:strike/>
          <w:sz w:val="22"/>
          <w:szCs w:val="22"/>
        </w:rPr>
        <w:t>,</w:t>
      </w:r>
      <w:r w:rsidR="002C5B73" w:rsidRPr="006043A3">
        <w:rPr>
          <w:rFonts w:ascii="Calibri" w:hAnsi="Calibri" w:cs="Calibri"/>
          <w:bCs/>
          <w:iCs/>
          <w:strike/>
          <w:sz w:val="22"/>
          <w:szCs w:val="22"/>
        </w:rPr>
        <w:t xml:space="preserve"> </w:t>
      </w:r>
      <w:r w:rsidRPr="006043A3">
        <w:rPr>
          <w:rFonts w:ascii="Calibri" w:hAnsi="Calibri" w:cs="Calibri"/>
          <w:bCs/>
          <w:iCs/>
          <w:strike/>
          <w:sz w:val="22"/>
          <w:szCs w:val="22"/>
        </w:rPr>
        <w:t>te utvrđuje mjere koje su dužni provesti</w:t>
      </w:r>
      <w:r w:rsidRPr="006043A3">
        <w:rPr>
          <w:rFonts w:ascii="Calibri" w:hAnsi="Calibri" w:cs="Calibri"/>
          <w:bCs/>
          <w:iCs/>
          <w:sz w:val="22"/>
          <w:szCs w:val="22"/>
        </w:rPr>
        <w:t>.</w:t>
      </w:r>
    </w:p>
    <w:p w14:paraId="6B64A8FF" w14:textId="3087B969" w:rsidR="007A0848" w:rsidRPr="006043A3" w:rsidRDefault="007A0848" w:rsidP="00613A50">
      <w:pPr>
        <w:pStyle w:val="Tijeloteksta-uvlaka3"/>
        <w:ind w:left="0"/>
        <w:jc w:val="center"/>
        <w:rPr>
          <w:rFonts w:ascii="Calibri" w:hAnsi="Calibri" w:cs="Calibri"/>
          <w:bCs/>
          <w:iCs/>
          <w:sz w:val="22"/>
          <w:szCs w:val="22"/>
        </w:rPr>
      </w:pPr>
      <w:r w:rsidRPr="006043A3">
        <w:rPr>
          <w:rFonts w:ascii="Calibri" w:hAnsi="Calibri" w:cs="Calibri"/>
          <w:bCs/>
          <w:iCs/>
          <w:sz w:val="22"/>
          <w:szCs w:val="22"/>
        </w:rPr>
        <w:t>Članak 20.</w:t>
      </w:r>
    </w:p>
    <w:p w14:paraId="0FB429A3" w14:textId="593C8FF1" w:rsidR="007A0848" w:rsidRPr="006043A3" w:rsidRDefault="007A0848" w:rsidP="007F09D6">
      <w:pPr>
        <w:pStyle w:val="Tijeloteksta2"/>
        <w:tabs>
          <w:tab w:val="left" w:pos="1276"/>
        </w:tabs>
        <w:ind w:right="-29" w:firstLine="708"/>
        <w:jc w:val="both"/>
        <w:rPr>
          <w:rFonts w:ascii="Calibri" w:hAnsi="Calibri" w:cs="Calibri"/>
          <w:b w:val="0"/>
          <w:bCs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 xml:space="preserve">(1) Gradonačelnik </w:t>
      </w:r>
      <w:r w:rsidR="00713DB4" w:rsidRPr="006043A3">
        <w:rPr>
          <w:rFonts w:ascii="Calibri" w:hAnsi="Calibri" w:cs="Calibri"/>
          <w:iCs/>
          <w:sz w:val="22"/>
          <w:szCs w:val="22"/>
          <w:u w:val="single"/>
          <w:lang w:val="hr-HR"/>
        </w:rPr>
        <w:t>odlukom</w:t>
      </w:r>
      <w:r w:rsidR="00713DB4"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 xml:space="preserve"> </w:t>
      </w:r>
      <w:r w:rsidRPr="006043A3">
        <w:rPr>
          <w:rFonts w:ascii="Calibri" w:hAnsi="Calibri" w:cs="Calibri"/>
          <w:b w:val="0"/>
          <w:bCs/>
          <w:iCs/>
          <w:sz w:val="22"/>
          <w:szCs w:val="22"/>
          <w:lang w:val="hr-HR"/>
        </w:rPr>
        <w:t>određuje početak i završetak radnog vremena upravnih tijela te uredovno vrijeme za rad sa strankama.</w:t>
      </w:r>
    </w:p>
    <w:p w14:paraId="2966E4CF" w14:textId="0DAE1461" w:rsidR="007A0848" w:rsidRPr="006043A3" w:rsidRDefault="007A0848" w:rsidP="00613A50">
      <w:pPr>
        <w:pStyle w:val="Tijeloteksta-uvlaka3"/>
        <w:ind w:left="0" w:firstLine="708"/>
        <w:jc w:val="both"/>
        <w:rPr>
          <w:rFonts w:ascii="Calibri" w:hAnsi="Calibri" w:cs="Calibri"/>
          <w:bCs/>
          <w:iCs/>
          <w:sz w:val="22"/>
          <w:szCs w:val="22"/>
        </w:rPr>
      </w:pPr>
      <w:r w:rsidRPr="006043A3">
        <w:rPr>
          <w:rFonts w:ascii="Calibri" w:hAnsi="Calibri" w:cs="Calibri"/>
          <w:bCs/>
          <w:iCs/>
          <w:sz w:val="22"/>
          <w:szCs w:val="22"/>
        </w:rPr>
        <w:t>(2) Pročelnik može radno vrijeme za obavljane određenih poslova iz djelokruga upravnog tijela privremeno urediti drugačije nego što je određeno odlukom Gradonačelnika odnosno kolektivnim ugovorom, ako to zahtijeva pravodobno i potpuno obavljanje tih poslova</w:t>
      </w:r>
    </w:p>
    <w:p w14:paraId="1D3C8883" w14:textId="64EFDA53" w:rsidR="00B418ED" w:rsidRPr="006043A3" w:rsidRDefault="00B418ED" w:rsidP="00613A50">
      <w:pPr>
        <w:pStyle w:val="Tijeloteksta-uvlaka3"/>
        <w:ind w:left="0"/>
        <w:jc w:val="center"/>
        <w:rPr>
          <w:rFonts w:ascii="Calibri" w:hAnsi="Calibri" w:cs="Calibri"/>
          <w:iCs/>
          <w:sz w:val="22"/>
          <w:szCs w:val="22"/>
        </w:rPr>
      </w:pPr>
      <w:r w:rsidRPr="006043A3">
        <w:rPr>
          <w:rFonts w:ascii="Calibri" w:hAnsi="Calibri" w:cs="Calibri"/>
          <w:iCs/>
          <w:sz w:val="22"/>
          <w:szCs w:val="22"/>
        </w:rPr>
        <w:t>Članak 21.</w:t>
      </w:r>
    </w:p>
    <w:p w14:paraId="364DD9C4" w14:textId="77777777" w:rsidR="00B418ED" w:rsidRPr="006043A3" w:rsidRDefault="00B418ED" w:rsidP="007F09D6">
      <w:pPr>
        <w:pStyle w:val="Tijeloteksta2"/>
        <w:ind w:right="-29" w:firstLine="705"/>
        <w:jc w:val="both"/>
        <w:rPr>
          <w:rFonts w:ascii="Calibri" w:hAnsi="Calibri" w:cs="Calibri"/>
          <w:b w:val="0"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iCs/>
          <w:sz w:val="22"/>
          <w:szCs w:val="22"/>
          <w:lang w:val="hr-HR"/>
        </w:rPr>
        <w:t xml:space="preserve">(1) U upravna tijela službenici i namještenici primaju se u službu </w:t>
      </w:r>
      <w:r w:rsidRPr="006043A3">
        <w:rPr>
          <w:rFonts w:ascii="Calibri" w:hAnsi="Calibri" w:cs="Calibri"/>
          <w:b w:val="0"/>
          <w:iCs/>
          <w:strike/>
          <w:sz w:val="22"/>
          <w:szCs w:val="22"/>
          <w:lang w:val="hr-HR"/>
        </w:rPr>
        <w:t>odnosno u radni odnos (u nastavku teksta: služba)</w:t>
      </w:r>
      <w:r w:rsidRPr="006043A3">
        <w:rPr>
          <w:rFonts w:ascii="Calibri" w:hAnsi="Calibri" w:cs="Calibri"/>
          <w:b w:val="0"/>
          <w:iCs/>
          <w:sz w:val="22"/>
          <w:szCs w:val="22"/>
          <w:lang w:val="hr-HR"/>
        </w:rPr>
        <w:t xml:space="preserve">, na način i pod uvjetima propisanim Zakonom i sukladno Pravilniku o unutarnjem redu. </w:t>
      </w:r>
    </w:p>
    <w:p w14:paraId="63A7F550" w14:textId="2CC48059" w:rsidR="00613A50" w:rsidRPr="006043A3" w:rsidRDefault="00B418ED" w:rsidP="007F09D6">
      <w:pPr>
        <w:pStyle w:val="Tijeloteksta2"/>
        <w:ind w:right="-29" w:firstLine="705"/>
        <w:jc w:val="both"/>
        <w:rPr>
          <w:rFonts w:ascii="Calibri" w:hAnsi="Calibri" w:cs="Calibri"/>
          <w:b w:val="0"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iCs/>
          <w:sz w:val="22"/>
          <w:szCs w:val="22"/>
          <w:lang w:val="hr-HR"/>
        </w:rPr>
        <w:t>(2) Osobe iz stavka 1. ovoga članka imaju prava i dužnosti propisane Zakonom i drugim propisima, a za svoj rad odgovaraju u slučajevima i po postupku koji je propisan Zakonom i drugim propisima, te općim aktima.</w:t>
      </w:r>
    </w:p>
    <w:p w14:paraId="097C9CC5" w14:textId="77777777" w:rsidR="00613A50" w:rsidRPr="006043A3" w:rsidRDefault="00613A50">
      <w:pPr>
        <w:widowControl/>
        <w:suppressAutoHyphens w:val="0"/>
        <w:spacing w:after="160" w:line="278" w:lineRule="auto"/>
        <w:rPr>
          <w:rFonts w:eastAsia="Times New Roman" w:cs="Calibri"/>
          <w:iCs/>
          <w:szCs w:val="22"/>
          <w14:ligatures w14:val="standardContextual"/>
        </w:rPr>
      </w:pPr>
      <w:r w:rsidRPr="006043A3">
        <w:rPr>
          <w:rFonts w:cs="Calibri"/>
          <w:b/>
          <w:iCs/>
          <w:szCs w:val="22"/>
        </w:rPr>
        <w:br w:type="page"/>
      </w:r>
    </w:p>
    <w:p w14:paraId="474CDB37" w14:textId="76515E5F" w:rsidR="007F5B38" w:rsidRPr="006043A3" w:rsidRDefault="007F5B38" w:rsidP="007F5B38">
      <w:pPr>
        <w:ind w:right="1" w:firstLine="1701"/>
        <w:jc w:val="right"/>
        <w:rPr>
          <w:rFonts w:cs="Calibri"/>
          <w:b/>
          <w:bCs/>
          <w:i/>
          <w:iCs/>
          <w:szCs w:val="22"/>
          <w:u w:val="single"/>
        </w:rPr>
      </w:pPr>
      <w:r w:rsidRPr="006043A3">
        <w:rPr>
          <w:rFonts w:cs="Calibri"/>
          <w:b/>
          <w:bCs/>
          <w:i/>
          <w:iCs/>
          <w:szCs w:val="22"/>
          <w:u w:val="single"/>
        </w:rPr>
        <w:lastRenderedPageBreak/>
        <w:t>Službene novine Grada Požege, broj: 16/25.</w:t>
      </w:r>
    </w:p>
    <w:p w14:paraId="6F74AE2E" w14:textId="7B552682" w:rsidR="00613A50" w:rsidRPr="006043A3" w:rsidRDefault="00613A50" w:rsidP="00613A50">
      <w:pPr>
        <w:ind w:right="5386" w:firstLine="142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noProof/>
          <w:szCs w:val="22"/>
        </w:rPr>
        <w:drawing>
          <wp:inline distT="0" distB="0" distL="0" distR="0" wp14:anchorId="10217AE7" wp14:editId="743918AD">
            <wp:extent cx="314325" cy="428625"/>
            <wp:effectExtent l="0" t="0" r="9525" b="9525"/>
            <wp:docPr id="1036851969" name="Slika 12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851969" name="Slika 12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B18BD" w14:textId="77777777" w:rsidR="00613A50" w:rsidRPr="006043A3" w:rsidRDefault="00613A50" w:rsidP="00613A50">
      <w:pPr>
        <w:ind w:right="5386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R  E  P  U  B  L  I  K  A    H  R  V  A  T  S  K  A</w:t>
      </w:r>
    </w:p>
    <w:p w14:paraId="5E00F894" w14:textId="77777777" w:rsidR="00613A50" w:rsidRPr="006043A3" w:rsidRDefault="00613A50" w:rsidP="00613A50">
      <w:pPr>
        <w:ind w:right="5386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POŽEŠKO-SLAVONSKA ŽUPANIJA</w:t>
      </w:r>
    </w:p>
    <w:p w14:paraId="664D3183" w14:textId="044E5119" w:rsidR="00613A50" w:rsidRPr="006043A3" w:rsidRDefault="00613A50" w:rsidP="00613A50">
      <w:pPr>
        <w:ind w:right="5386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noProof/>
          <w:szCs w:val="22"/>
          <w:lang w:val="en-US"/>
        </w:rPr>
        <w:drawing>
          <wp:anchor distT="0" distB="0" distL="114300" distR="114300" simplePos="0" relativeHeight="251672576" behindDoc="0" locked="0" layoutInCell="1" allowOverlap="1" wp14:anchorId="076A328A" wp14:editId="038BC00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055190642" name="Slika 13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190642" name="Slika 13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43A3">
        <w:rPr>
          <w:rFonts w:cs="Calibri"/>
          <w:i/>
          <w:iCs/>
          <w:szCs w:val="22"/>
        </w:rPr>
        <w:t>GRAD POŽEGA</w:t>
      </w:r>
    </w:p>
    <w:p w14:paraId="3A715012" w14:textId="77777777" w:rsidR="00613A50" w:rsidRPr="006043A3" w:rsidRDefault="00613A50" w:rsidP="00613A50">
      <w:pPr>
        <w:spacing w:after="240"/>
        <w:ind w:right="5386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Gradsko vijeće</w:t>
      </w:r>
    </w:p>
    <w:p w14:paraId="5DBEC9D3" w14:textId="762A804F" w:rsidR="007F5B38" w:rsidRPr="006043A3" w:rsidRDefault="007F5B38" w:rsidP="00D46CED">
      <w:pPr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KLASA: 024-02/25-03/33</w:t>
      </w:r>
    </w:p>
    <w:p w14:paraId="7B518B20" w14:textId="77777777" w:rsidR="007F5B38" w:rsidRPr="006043A3" w:rsidRDefault="007F5B38" w:rsidP="00D46CED">
      <w:pPr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URBROJ: 2177-1-02/01-25-3</w:t>
      </w:r>
    </w:p>
    <w:p w14:paraId="025344E9" w14:textId="77777777" w:rsidR="007F5B38" w:rsidRPr="006043A3" w:rsidRDefault="007F5B38" w:rsidP="00613A50">
      <w:pPr>
        <w:spacing w:after="240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Požega, 14. studenoga 2025.</w:t>
      </w:r>
    </w:p>
    <w:p w14:paraId="4F8762E7" w14:textId="66EA2A3A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Na temelju članka 35. stavka 1. točke 4. i članka 53. stavka 4. Zakona o lokalnoj i područnoj (regionalnoj) samoupravi (Narodne novine, broj: 33/01, 60/01.- vjerodostojno tumačenje, 129/05., 109/07., 125/08., 36/09., 150/11., 144/12., 19/13.- pročišćeni tekst, 137/15.- ispravak, 123/17., 98/19. i 144/20.) i članka 39. stavka 1. podstavka 3. </w:t>
      </w:r>
      <w:r w:rsidRPr="006043A3">
        <w:rPr>
          <w:rFonts w:cs="Calibri"/>
          <w:bCs/>
          <w:i/>
          <w:iCs/>
          <w:szCs w:val="22"/>
        </w:rPr>
        <w:t xml:space="preserve">Statuta Grada Požege </w:t>
      </w:r>
      <w:r w:rsidRPr="006043A3">
        <w:rPr>
          <w:rFonts w:cs="Calibri"/>
          <w:i/>
          <w:iCs/>
          <w:szCs w:val="22"/>
        </w:rPr>
        <w:t>(Službene novine Grada Požege, broj: 2/21.</w:t>
      </w:r>
      <w:r w:rsidR="002078A7" w:rsidRPr="006043A3">
        <w:rPr>
          <w:rFonts w:cs="Calibri"/>
          <w:i/>
          <w:iCs/>
          <w:szCs w:val="22"/>
        </w:rPr>
        <w:t xml:space="preserve"> i  11/22.</w:t>
      </w:r>
      <w:r w:rsidRPr="006043A3">
        <w:rPr>
          <w:rFonts w:cs="Calibri"/>
          <w:i/>
          <w:iCs/>
          <w:szCs w:val="22"/>
        </w:rPr>
        <w:t xml:space="preserve">), Gradsko vijeće Grada Požege, na 5. sjednici, održanoj 14. studenoga 2025. godine, donosi </w:t>
      </w:r>
    </w:p>
    <w:p w14:paraId="17EA23F8" w14:textId="77777777" w:rsidR="007F5B38" w:rsidRPr="006043A3" w:rsidRDefault="007F5B38" w:rsidP="00D46CED">
      <w:pPr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O D L U K U</w:t>
      </w:r>
    </w:p>
    <w:p w14:paraId="0C72A8BB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O USTROJSTVU UPRAVNIH TIJELA GRADA POŽEGE</w:t>
      </w:r>
    </w:p>
    <w:p w14:paraId="25BFB3ED" w14:textId="77777777" w:rsidR="007F5B38" w:rsidRPr="006043A3" w:rsidRDefault="007F5B38" w:rsidP="00B507F7">
      <w:pPr>
        <w:pStyle w:val="Odlomakpopisa1"/>
        <w:spacing w:after="0" w:line="240" w:lineRule="auto"/>
        <w:ind w:left="0" w:firstLine="142"/>
        <w:rPr>
          <w:rFonts w:ascii="Calibri" w:hAnsi="Calibri" w:cs="Calibri"/>
          <w:i/>
          <w:iCs/>
          <w:szCs w:val="22"/>
        </w:rPr>
      </w:pPr>
      <w:r w:rsidRPr="006043A3">
        <w:rPr>
          <w:rFonts w:ascii="Calibri" w:hAnsi="Calibri" w:cs="Calibri"/>
          <w:i/>
          <w:iCs/>
          <w:szCs w:val="22"/>
        </w:rPr>
        <w:t>I.</w:t>
      </w:r>
      <w:r w:rsidRPr="006043A3">
        <w:rPr>
          <w:rFonts w:ascii="Calibri" w:hAnsi="Calibri" w:cs="Calibri"/>
          <w:i/>
          <w:iCs/>
          <w:szCs w:val="22"/>
        </w:rPr>
        <w:tab/>
        <w:t>OPĆE ODREDBE</w:t>
      </w:r>
    </w:p>
    <w:p w14:paraId="46664218" w14:textId="77777777" w:rsidR="007F5B38" w:rsidRPr="006043A3" w:rsidRDefault="007F5B38" w:rsidP="00613A50">
      <w:pPr>
        <w:spacing w:after="240"/>
        <w:jc w:val="center"/>
        <w:rPr>
          <w:rFonts w:cs="Calibri"/>
          <w:bCs/>
          <w:i/>
          <w:iCs/>
          <w:szCs w:val="22"/>
        </w:rPr>
      </w:pPr>
      <w:r w:rsidRPr="006043A3">
        <w:rPr>
          <w:rFonts w:cs="Calibri"/>
          <w:bCs/>
          <w:i/>
          <w:iCs/>
          <w:szCs w:val="22"/>
        </w:rPr>
        <w:t>Članak 1.</w:t>
      </w:r>
    </w:p>
    <w:p w14:paraId="5C0278FF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Odlukom o</w:t>
      </w:r>
      <w:r w:rsidRPr="006043A3">
        <w:rPr>
          <w:rFonts w:cs="Calibri"/>
          <w:bCs/>
          <w:i/>
          <w:iCs/>
          <w:szCs w:val="22"/>
        </w:rPr>
        <w:t xml:space="preserve"> ustrojstvu </w:t>
      </w:r>
      <w:r w:rsidRPr="006043A3">
        <w:rPr>
          <w:rFonts w:cs="Calibri"/>
          <w:i/>
          <w:iCs/>
          <w:szCs w:val="22"/>
        </w:rPr>
        <w:t>upravnih tijela Grada Požege (u nastavku teksta: Odluka) uređuje se ustrojstvo i djelokrug rada upravnih tijela Grada Požege (u nastavku teksta: upravna tijela), funkcija upravnih tijela, rukovođenje i odgovornost za zakonito i pravovremeno obavljanje poslova upravnih tijela, sredstva za rad, natpisne ploče i pečati upravnih tijela, radno vrijeme te materijalna prava i ostala prava službenika i namještenika u upravnim tijelima.</w:t>
      </w:r>
    </w:p>
    <w:p w14:paraId="65E8A627" w14:textId="77777777" w:rsidR="007F5B38" w:rsidRPr="006043A3" w:rsidRDefault="007F5B38" w:rsidP="00613A50">
      <w:pPr>
        <w:spacing w:after="240"/>
        <w:jc w:val="center"/>
        <w:rPr>
          <w:rFonts w:cs="Calibri"/>
          <w:bCs/>
          <w:i/>
          <w:iCs/>
          <w:szCs w:val="22"/>
        </w:rPr>
      </w:pPr>
      <w:r w:rsidRPr="006043A3">
        <w:rPr>
          <w:rFonts w:cs="Calibri"/>
          <w:bCs/>
          <w:i/>
          <w:iCs/>
          <w:szCs w:val="22"/>
        </w:rPr>
        <w:t>Članak 2.</w:t>
      </w:r>
    </w:p>
    <w:p w14:paraId="293B0601" w14:textId="77777777" w:rsidR="007F5B38" w:rsidRPr="006043A3" w:rsidRDefault="007F5B38" w:rsidP="00613A50">
      <w:pPr>
        <w:spacing w:after="240"/>
        <w:ind w:firstLine="705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Izrazi koji se koriste u ovoj Odluci, a imaju rodno značenje koriste se neutralno i odnose se jednako na muški i ženski rod.</w:t>
      </w:r>
    </w:p>
    <w:p w14:paraId="5862140D" w14:textId="77777777" w:rsidR="007F5B38" w:rsidRPr="006043A3" w:rsidRDefault="007F5B38" w:rsidP="00B507F7">
      <w:pPr>
        <w:pStyle w:val="Odlomakpopisa1"/>
        <w:spacing w:after="0" w:line="240" w:lineRule="auto"/>
        <w:ind w:left="0" w:firstLine="284"/>
        <w:rPr>
          <w:rFonts w:ascii="Calibri" w:hAnsi="Calibri" w:cs="Calibri"/>
          <w:b/>
          <w:bCs/>
          <w:i/>
          <w:iCs/>
          <w:szCs w:val="22"/>
        </w:rPr>
      </w:pPr>
      <w:r w:rsidRPr="006043A3">
        <w:rPr>
          <w:rFonts w:ascii="Calibri" w:hAnsi="Calibri" w:cs="Calibri"/>
          <w:b/>
          <w:bCs/>
          <w:i/>
          <w:iCs/>
          <w:szCs w:val="22"/>
        </w:rPr>
        <w:t>II.</w:t>
      </w:r>
      <w:r w:rsidRPr="006043A3">
        <w:rPr>
          <w:rFonts w:ascii="Calibri" w:hAnsi="Calibri" w:cs="Calibri"/>
          <w:b/>
          <w:bCs/>
          <w:i/>
          <w:iCs/>
          <w:szCs w:val="22"/>
        </w:rPr>
        <w:tab/>
      </w:r>
      <w:r w:rsidRPr="006043A3">
        <w:rPr>
          <w:rFonts w:ascii="Calibri" w:hAnsi="Calibri" w:cs="Calibri"/>
          <w:i/>
          <w:iCs/>
          <w:szCs w:val="22"/>
        </w:rPr>
        <w:t>USTROJSTVO I DJELOKRUG RADA UPRAVNIH TIJELA</w:t>
      </w:r>
    </w:p>
    <w:p w14:paraId="45A81FB2" w14:textId="77777777" w:rsidR="007F5B38" w:rsidRPr="006043A3" w:rsidRDefault="007F5B38" w:rsidP="00613A50">
      <w:pPr>
        <w:spacing w:after="240"/>
        <w:jc w:val="center"/>
        <w:rPr>
          <w:rFonts w:cs="Calibri"/>
          <w:bCs/>
          <w:i/>
          <w:iCs/>
          <w:szCs w:val="22"/>
        </w:rPr>
      </w:pPr>
      <w:r w:rsidRPr="006043A3">
        <w:rPr>
          <w:rFonts w:cs="Calibri"/>
          <w:bCs/>
          <w:i/>
          <w:iCs/>
          <w:szCs w:val="22"/>
        </w:rPr>
        <w:t>Članak 3.</w:t>
      </w:r>
    </w:p>
    <w:p w14:paraId="5DD4DBDC" w14:textId="77777777" w:rsidR="007F5B38" w:rsidRPr="006043A3" w:rsidRDefault="007F5B38" w:rsidP="00D46CED">
      <w:pPr>
        <w:pStyle w:val="Odlomakpopisa"/>
        <w:ind w:left="0"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Za obavljanje upravnih i stručnih poslova iz samoupravnog djelokruga Grada Požege (u nastavku teksta: Grad), ustrojavaju se sljedeća upravna tijela:</w:t>
      </w:r>
    </w:p>
    <w:p w14:paraId="4A036BDA" w14:textId="77777777" w:rsidR="007F5B38" w:rsidRPr="006043A3" w:rsidRDefault="007F5B38" w:rsidP="00D46CED">
      <w:pPr>
        <w:pStyle w:val="Odlomakpopisa"/>
        <w:ind w:left="0"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1. Upravni odjeli:</w:t>
      </w:r>
    </w:p>
    <w:p w14:paraId="004D5760" w14:textId="77777777" w:rsidR="007F5B38" w:rsidRPr="006043A3" w:rsidRDefault="007F5B38" w:rsidP="00AB4E0F">
      <w:pPr>
        <w:pStyle w:val="Odlomakpopisa"/>
        <w:ind w:left="708" w:firstLine="285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1. Upravni odjel za samoupravu</w:t>
      </w:r>
    </w:p>
    <w:p w14:paraId="321DB4CC" w14:textId="77777777" w:rsidR="007F5B38" w:rsidRPr="006043A3" w:rsidRDefault="007F5B38" w:rsidP="00AB4E0F">
      <w:pPr>
        <w:pStyle w:val="Odlomakpopisa"/>
        <w:ind w:left="708" w:firstLine="285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2. Upravni odjel za financije i proračun</w:t>
      </w:r>
    </w:p>
    <w:p w14:paraId="38ADD56C" w14:textId="381BBF91" w:rsidR="007F5B38" w:rsidRPr="006043A3" w:rsidRDefault="007F5B38" w:rsidP="00B507F7">
      <w:pPr>
        <w:pStyle w:val="Odlomakpopisa"/>
        <w:spacing w:after="240"/>
        <w:ind w:left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3. Upravni odjel za gospodarstvo, razvoj, zelenu tranziciju, komunalne djelatnosti i upravljanje</w:t>
      </w:r>
      <w:r w:rsidR="0070673B" w:rsidRPr="006043A3">
        <w:rPr>
          <w:rFonts w:cs="Calibri"/>
          <w:i/>
          <w:iCs/>
          <w:szCs w:val="22"/>
        </w:rPr>
        <w:t xml:space="preserve"> </w:t>
      </w:r>
      <w:r w:rsidRPr="006043A3">
        <w:rPr>
          <w:rFonts w:cs="Calibri"/>
          <w:i/>
          <w:iCs/>
          <w:szCs w:val="22"/>
        </w:rPr>
        <w:t xml:space="preserve">imovinom </w:t>
      </w:r>
    </w:p>
    <w:p w14:paraId="7FE153E4" w14:textId="77777777" w:rsidR="007F5B38" w:rsidRPr="006043A3" w:rsidRDefault="007F5B38" w:rsidP="00B507F7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2. Služba za unutarnju reviziju.</w:t>
      </w:r>
    </w:p>
    <w:p w14:paraId="025C52DC" w14:textId="77777777" w:rsidR="007F5B38" w:rsidRPr="006043A3" w:rsidRDefault="007F5B38" w:rsidP="00B507F7">
      <w:pPr>
        <w:spacing w:after="240"/>
        <w:jc w:val="center"/>
        <w:rPr>
          <w:rFonts w:cs="Calibri"/>
          <w:bCs/>
          <w:i/>
          <w:iCs/>
          <w:szCs w:val="22"/>
        </w:rPr>
      </w:pPr>
      <w:r w:rsidRPr="006043A3">
        <w:rPr>
          <w:rFonts w:cs="Calibri"/>
          <w:bCs/>
          <w:i/>
          <w:iCs/>
          <w:szCs w:val="22"/>
        </w:rPr>
        <w:t>Članak 4.</w:t>
      </w:r>
    </w:p>
    <w:p w14:paraId="2AE36D4F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Upravna tijela dužna su pravodobno izvršavati poslove iz svojeg djelokruga pridržavajući se </w:t>
      </w:r>
      <w:r w:rsidRPr="006043A3">
        <w:rPr>
          <w:rFonts w:cs="Calibri"/>
          <w:i/>
          <w:iCs/>
          <w:szCs w:val="22"/>
        </w:rPr>
        <w:lastRenderedPageBreak/>
        <w:t>Ustava, zakona, drugih propisa i pravila struke te su obvezna u svojem radu koristiti nova saznanja i stručna dostignuća.</w:t>
      </w:r>
    </w:p>
    <w:p w14:paraId="71E529B1" w14:textId="77777777" w:rsidR="007F5B38" w:rsidRPr="006043A3" w:rsidRDefault="007F5B38" w:rsidP="00613A50">
      <w:pPr>
        <w:pStyle w:val="Odlomakpopisa"/>
        <w:widowControl/>
        <w:numPr>
          <w:ilvl w:val="0"/>
          <w:numId w:val="1"/>
        </w:numPr>
        <w:suppressAutoHyphens w:val="0"/>
        <w:spacing w:after="240"/>
        <w:rPr>
          <w:rFonts w:cs="Calibri"/>
          <w:bCs/>
          <w:i/>
          <w:iCs/>
          <w:szCs w:val="22"/>
        </w:rPr>
      </w:pPr>
      <w:r w:rsidRPr="006043A3">
        <w:rPr>
          <w:rFonts w:cs="Calibri"/>
          <w:bCs/>
          <w:i/>
          <w:iCs/>
          <w:szCs w:val="22"/>
        </w:rPr>
        <w:t>Upravni odjel za samoupravu</w:t>
      </w:r>
    </w:p>
    <w:p w14:paraId="7F7D72C5" w14:textId="77777777" w:rsidR="007F5B38" w:rsidRPr="006043A3" w:rsidRDefault="007F5B38" w:rsidP="00613A50">
      <w:pPr>
        <w:pStyle w:val="Odlomakpopisa"/>
        <w:spacing w:after="240"/>
        <w:ind w:left="4547"/>
        <w:contextualSpacing w:val="0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5.</w:t>
      </w:r>
    </w:p>
    <w:p w14:paraId="0AA8D8FE" w14:textId="77777777" w:rsidR="007F5B38" w:rsidRPr="006043A3" w:rsidRDefault="007F5B38" w:rsidP="00D46CED">
      <w:pPr>
        <w:pStyle w:val="Odlomakpopisa"/>
        <w:ind w:left="0"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(1) Upravni odjel za samoupravu obavlja:</w:t>
      </w:r>
    </w:p>
    <w:p w14:paraId="0A9951A2" w14:textId="77777777" w:rsidR="007F5B38" w:rsidRPr="006043A3" w:rsidRDefault="007F5B38" w:rsidP="00D46CED">
      <w:pPr>
        <w:pStyle w:val="Bezproreda"/>
        <w:ind w:firstLine="993"/>
        <w:rPr>
          <w:rFonts w:cs="Calibri"/>
          <w:i/>
          <w:iCs/>
        </w:rPr>
      </w:pPr>
      <w:r w:rsidRPr="006043A3">
        <w:rPr>
          <w:rFonts w:cs="Calibri"/>
          <w:i/>
          <w:iCs/>
        </w:rPr>
        <w:t>1. poslove lokalne samouprave koji se odnose na:</w:t>
      </w:r>
    </w:p>
    <w:p w14:paraId="36DD60A9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pravne i druge stručne i administrativno-tehničke poslove u svezi s radom Gradskog vijeća Grada Požege (u nastavku teksta: Gradsko vijeće), radnih tijela Gradskog vijeća,  Gradonačelnika Grada Požege (u nastavku teksta: Gradonačelnik), radnih tijela Gradonačelnika i Stručno-savjetodavnog tijela Gradonačelnika</w:t>
      </w:r>
    </w:p>
    <w:p w14:paraId="65D1FEB2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 xml:space="preserve">- organizacijske, savjetodavne i stručno-administrativne poslove u vezi s protokolarnim susretima, primanjima i prigodnim svečanostima Grada </w:t>
      </w:r>
    </w:p>
    <w:p w14:paraId="4424E18F" w14:textId="159F6891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 xml:space="preserve">- </w:t>
      </w:r>
      <w:r w:rsidR="00DC064D" w:rsidRPr="006043A3">
        <w:rPr>
          <w:rFonts w:cs="Calibri"/>
          <w:i/>
          <w:iCs/>
        </w:rPr>
        <w:t xml:space="preserve">  </w:t>
      </w:r>
      <w:r w:rsidRPr="006043A3">
        <w:rPr>
          <w:rFonts w:cs="Calibri"/>
          <w:i/>
          <w:iCs/>
        </w:rPr>
        <w:t>davanje mišljenja o zakonitosti odluka tijela Grada i pravnih osoba čiji je Grad osnivač</w:t>
      </w:r>
    </w:p>
    <w:p w14:paraId="55EDFE32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upravljanje ljudskim potencijalima (kadrovska politika, stručno osposobljavanje i usavršavanje, radni odnosi službenika i namještenika, obavljanje tehničkih i općih poslova za potrebe svih upravnih tijela) i pružanje pomoći iz područja radnih odnosa pravnih osoba čiji je osnivač Grad, razvijanje socijalnog partnerstva Grada i sindikata koji djeluju u Gradu</w:t>
      </w:r>
    </w:p>
    <w:p w14:paraId="263D9670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poslove redakcije i službene objave akata Grada te uređivanje Službenih novina Grada Požege</w:t>
      </w:r>
    </w:p>
    <w:p w14:paraId="23C10B19" w14:textId="77777777" w:rsidR="007F5B38" w:rsidRPr="006043A3" w:rsidRDefault="007F5B38" w:rsidP="00D46CED">
      <w:pPr>
        <w:pStyle w:val="Bezproreda"/>
        <w:ind w:firstLine="993"/>
        <w:rPr>
          <w:rFonts w:cs="Calibri"/>
          <w:i/>
          <w:iCs/>
        </w:rPr>
      </w:pPr>
      <w:r w:rsidRPr="006043A3">
        <w:rPr>
          <w:rFonts w:cs="Calibri"/>
          <w:i/>
          <w:iCs/>
        </w:rPr>
        <w:t xml:space="preserve">- poslove uredskog poslovanja i poslove u svezi postupanja s javnim dokumentarnim gradivom </w:t>
      </w:r>
    </w:p>
    <w:p w14:paraId="3FD391B4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 xml:space="preserve">- planiranje održavanja i kapitalnih projektnih zahtjeva u svezi pokretne imovine koja služi    osiguravanju kvalitetnijih materijalno tehničkih preduvjeta za rad Gradskog vijeća i Gradonačelnika, njihovih radnih tijela te upravnih tijela Grada </w:t>
      </w:r>
    </w:p>
    <w:p w14:paraId="32897524" w14:textId="77777777" w:rsidR="007F5B38" w:rsidRPr="006043A3" w:rsidRDefault="007F5B38" w:rsidP="00D46CED">
      <w:pPr>
        <w:pStyle w:val="Bezproreda"/>
        <w:ind w:firstLine="1134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 xml:space="preserve">- organizacijske, pravne, savjetodavne, stručno-administrativne i pomoćno-tehničke poslove iz djelokruga rada Vijeća mjesnih odbora Grada Požege,  Savjeta mladih Grada Požege i Dječjeg gradskog vijeća </w:t>
      </w:r>
    </w:p>
    <w:p w14:paraId="5E5FBC3E" w14:textId="77777777" w:rsidR="007F5B38" w:rsidRPr="006043A3" w:rsidRDefault="007F5B38" w:rsidP="00D46CED">
      <w:pPr>
        <w:pStyle w:val="Bezproreda"/>
        <w:ind w:firstLine="1134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2. poslove promidžbe i odnosa s javnošću koji se odnose na:</w:t>
      </w:r>
    </w:p>
    <w:p w14:paraId="19C59262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obavljanje poslova kojim se osigurava promidžba Grada u tuzemstvu i inozemstvu, kao i suradnja s drugim jedinicama lokalne i područne samouprave u  tuzemstvu i inozemstvu</w:t>
      </w:r>
    </w:p>
    <w:p w14:paraId="4B8D76BE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osmišljavanje, uspostavljanje i stalno povezivanje s javnošću putem službene internet stranice, novina, radio emisija, TV emisija i dr.</w:t>
      </w:r>
    </w:p>
    <w:p w14:paraId="0D113942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istraživanje javnog mijenja, prijedloga i inicijativa građana, te upućivanje istih mjerodavnim upravnim tijelima</w:t>
      </w:r>
    </w:p>
    <w:p w14:paraId="68CE5178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poticanje i pomoć u radu raznim oblicima udruživanja građana u područjima koja nisu u  djelokrugu rada ostalih upravnih tijela</w:t>
      </w:r>
    </w:p>
    <w:p w14:paraId="4E186726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poslove kojima se osigurava suradnja gradskih tijela s državnim tijelima, medijima i građanima</w:t>
      </w:r>
    </w:p>
    <w:p w14:paraId="1939EEA1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3. poslove vezane uz uspostavu i unapređenje pametnih usluga, integracije inovacija te implementacije pametnih rješenja koja vode do održivosti i podizanja kvalitete života u gradovima, poslovi digitalne transformacije te sve poslove vezane uz provedbu programa i projekata „Smart City“</w:t>
      </w:r>
    </w:p>
    <w:p w14:paraId="5E845773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4. razvoj i održavanje računalnog sustava i usluga koje se odnose na:</w:t>
      </w:r>
    </w:p>
    <w:p w14:paraId="161BC320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- održavanje informatičkih sustava Grada i proračunskih korisnika, održavanje informatičkih instalacija, postrojenja, opreme i uređaja </w:t>
      </w:r>
    </w:p>
    <w:p w14:paraId="42196F21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organizacijske, pravne, savjetodavne, stručno-administrativne i pomoćno-tehničke poslove iz područja sustava kvalitete i informacijske sigurnosti, uključujući kibernetičku sigurnosti i sl.</w:t>
      </w:r>
    </w:p>
    <w:p w14:paraId="64C909EC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poslove informatike te poslove vezane uz digitalizaciju poslovanja i usluga koje pruža Grad i proračunski korisnici</w:t>
      </w:r>
    </w:p>
    <w:p w14:paraId="0F8E80C6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održavanje i daljnji razvoj Integriranog sustava upravljanja sukladno zahtjevima međunarodnih normi kvalitete</w:t>
      </w:r>
    </w:p>
    <w:p w14:paraId="68EEDDD4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lastRenderedPageBreak/>
        <w:t xml:space="preserve">- razvoj i održavanje internet sustava i usluga </w:t>
      </w:r>
    </w:p>
    <w:p w14:paraId="2EC10D2C" w14:textId="77777777" w:rsidR="007F5B38" w:rsidRPr="006043A3" w:rsidRDefault="007F5B38" w:rsidP="00D46CED">
      <w:pPr>
        <w:ind w:firstLine="1134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5. poslove suradnje s udrugama i humanitarnim organizacijama na području Grada </w:t>
      </w:r>
    </w:p>
    <w:p w14:paraId="3F230DD4" w14:textId="77777777" w:rsidR="007F5B38" w:rsidRPr="006043A3" w:rsidRDefault="007F5B38" w:rsidP="00D46CED">
      <w:pPr>
        <w:ind w:firstLine="1134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6. poslove ostvarivanja prava na pristup informacijama i poslove u svezi zaštite osobnih podataka (sukladno posebnim propisima) </w:t>
      </w:r>
    </w:p>
    <w:p w14:paraId="3ED64460" w14:textId="77777777" w:rsidR="007F5B38" w:rsidRPr="006043A3" w:rsidRDefault="007F5B38" w:rsidP="00D46CED">
      <w:pPr>
        <w:ind w:firstLine="1134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7. poslove ekonomata za sva upravna tijela Grada</w:t>
      </w:r>
    </w:p>
    <w:p w14:paraId="3D09DFDB" w14:textId="77777777" w:rsidR="007F5B38" w:rsidRPr="006043A3" w:rsidRDefault="007F5B38" w:rsidP="00D46CED">
      <w:pPr>
        <w:ind w:firstLine="1134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8. pomoćno-tehničke poslove za potrebe upravnih tijela</w:t>
      </w:r>
    </w:p>
    <w:p w14:paraId="3EDDAB40" w14:textId="77777777" w:rsidR="007F5B38" w:rsidRPr="006043A3" w:rsidRDefault="007F5B38" w:rsidP="00D46CED">
      <w:pPr>
        <w:pStyle w:val="Bezproreda"/>
        <w:ind w:firstLine="1134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9. poslove odgoja i školstva koji se odnose na:</w:t>
      </w:r>
    </w:p>
    <w:p w14:paraId="58FF9628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predškolski odgoj i školstvo, odgoj i obrazovanje kojima se osiguravaju potrebe stanovnika u području brige o djeci, odgoju i obrazovanju, što podrazumijeva osiguravanje financijskih i materijalnih uvjeta za rad gradskih ustanova odgoja i obrazovanja kojih je Grad osnivač te praćenje rada i poslovanja tih ustanova</w:t>
      </w:r>
    </w:p>
    <w:p w14:paraId="6030698D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pripremu prijedloga za utvrđivanje programa odgoja i obrazovanja iznad državnog pedagoškog standarda koji će se financirati iz proračuna Grada</w:t>
      </w:r>
    </w:p>
    <w:p w14:paraId="3C4E2B14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praćenje i procjenu stanja u području brige o djeci, odgoju i obrazovanju, te izradu planskih i programskih dokumenata radi poboljšanja stanja u navedenim područjima</w:t>
      </w:r>
    </w:p>
    <w:p w14:paraId="1DD7647A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praćenje rada javnih ustanova i drugih pravnih osoba koje su osnovane zbog ostvarivanja koristi  i potreba stanovnika u području predškolskog odgoja i osnovnog obrazovanja</w:t>
      </w:r>
    </w:p>
    <w:p w14:paraId="6B36575D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10. poslove kulture, sporta i turizma, što podrazumijeva:</w:t>
      </w:r>
    </w:p>
    <w:p w14:paraId="1EC269B9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poslove kojima se osiguravaju lokalne potrebe stanovnika u području kulture i sporta;  praćenje i procjenjivanje stanja u području kulture, sporta i turizma te izrada planskih i programskih dokumenata radi poboljšanja stanja u navedenim područjima</w:t>
      </w:r>
    </w:p>
    <w:p w14:paraId="235E9714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pripremanje, organiziranje i praćenje provedbe mjera zaštite kulturne baštine; praćenje rada javnih ustanova i drugih pravnih osoba koje su osnovane zbog ostvarivanja koristi i potreba stanovnika u području kulture, sporta i turizma, a čija se djelatnosti u cijelosti ili djelomično financira proračunskim sredstvima Grada; suradnja s turističkom zajednicom</w:t>
      </w:r>
    </w:p>
    <w:p w14:paraId="7ED6AEEE" w14:textId="77777777" w:rsidR="007F5B38" w:rsidRPr="006043A3" w:rsidRDefault="007F5B38" w:rsidP="00D46CED">
      <w:pPr>
        <w:pStyle w:val="Bezproreda"/>
        <w:ind w:firstLine="993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sudjelovanje u promicanju gradskih gospodarskih i turističkih potencijala u Republici Hrvatskoj i inozemstvu.</w:t>
      </w:r>
    </w:p>
    <w:p w14:paraId="0D01EA68" w14:textId="77777777" w:rsidR="007F5B38" w:rsidRPr="006043A3" w:rsidRDefault="007F5B38" w:rsidP="00D46CED">
      <w:pPr>
        <w:pStyle w:val="Bezproreda"/>
        <w:ind w:firstLine="708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11. poslove socijalne skrbi i zdravstva koji se odnose na poslove socijalne skrbi, unapređenja zdravstvene zaštite te pronatalitetne politike na području Grada, a pod čime se podrazumijeva zaštita životnog standarda članstva u području zaštite zdravlja i socijalne skrbi, sustavno praćenje relevantnih pokazatelja u području socijalne skrbi i s tim u vezi predlaganje konkretnih mjera za zaštitu i unaprjeđenje socijalne skrbi na razini Grada te praćenje i procjenjivanje stanja u području socijalne skrbi i zdravstva te izradba planskih i programskih dokumenata radi poboljšanja stanja u navedenim područjima</w:t>
      </w:r>
    </w:p>
    <w:p w14:paraId="1D8A5AB2" w14:textId="77777777" w:rsidR="007F5B38" w:rsidRPr="006043A3" w:rsidRDefault="007F5B38" w:rsidP="00D46CED">
      <w:pPr>
        <w:ind w:firstLine="720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12. demografske mjere i mjere za mlade koje se odnose na zaustavljanje depopulacijskih trendova, jačanja pozitivnih migracijskih trendova te poticanja mladih na zasnivanje obitelji i rađanje djece.</w:t>
      </w:r>
    </w:p>
    <w:p w14:paraId="5FC61A01" w14:textId="77777777" w:rsidR="007F5B38" w:rsidRPr="006043A3" w:rsidRDefault="007F5B38" w:rsidP="00D46CED">
      <w:pPr>
        <w:tabs>
          <w:tab w:val="num" w:pos="1276"/>
        </w:tabs>
        <w:ind w:firstLine="705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13. poslove delegiranih funkcija i zadaća posredničkog tijela za odabir operacija (PTOO) u okviru mehanizma integriranih teritorijalnih ulaganja.</w:t>
      </w:r>
    </w:p>
    <w:p w14:paraId="4DE0932C" w14:textId="77777777" w:rsidR="007F5B38" w:rsidRPr="006043A3" w:rsidRDefault="007F5B38" w:rsidP="00613A50">
      <w:pPr>
        <w:pStyle w:val="Bezproreda"/>
        <w:spacing w:after="240"/>
        <w:ind w:firstLine="708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(2) Upravni odjel za samoupravu obavlja i druge poslove iz samoupravnog djelokruga, sukladno zakonu, drugim propisima i aktima Grada Požege.</w:t>
      </w:r>
    </w:p>
    <w:p w14:paraId="3B7ACDA9" w14:textId="77777777" w:rsidR="007F5B38" w:rsidRPr="006043A3" w:rsidRDefault="007F5B38" w:rsidP="00613A50">
      <w:pPr>
        <w:pStyle w:val="Odlomakpopisa"/>
        <w:widowControl/>
        <w:numPr>
          <w:ilvl w:val="0"/>
          <w:numId w:val="1"/>
        </w:numPr>
        <w:suppressAutoHyphens w:val="0"/>
        <w:spacing w:after="240"/>
        <w:contextualSpacing w:val="0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Upravni odjel za financije i proračun</w:t>
      </w:r>
    </w:p>
    <w:p w14:paraId="71309B97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6.</w:t>
      </w:r>
    </w:p>
    <w:p w14:paraId="70CDEFD5" w14:textId="77777777" w:rsidR="007F5B38" w:rsidRPr="006043A3" w:rsidRDefault="007F5B38" w:rsidP="00D46CED">
      <w:pPr>
        <w:pStyle w:val="Odlomakpopisa"/>
        <w:widowControl/>
        <w:numPr>
          <w:ilvl w:val="0"/>
          <w:numId w:val="3"/>
        </w:numPr>
        <w:suppressAutoHyphens w:val="0"/>
        <w:jc w:val="both"/>
        <w:rPr>
          <w:rFonts w:cs="Calibri"/>
          <w:i/>
          <w:iCs/>
          <w:szCs w:val="22"/>
          <w:shd w:val="clear" w:color="auto" w:fill="FFFFFF"/>
        </w:rPr>
      </w:pPr>
      <w:r w:rsidRPr="006043A3">
        <w:rPr>
          <w:rFonts w:cs="Calibri"/>
          <w:i/>
          <w:iCs/>
          <w:szCs w:val="22"/>
        </w:rPr>
        <w:t xml:space="preserve">Upravni odjel za financije i proračun </w:t>
      </w:r>
      <w:r w:rsidRPr="006043A3">
        <w:rPr>
          <w:rFonts w:cs="Calibri"/>
          <w:i/>
          <w:iCs/>
          <w:szCs w:val="22"/>
          <w:shd w:val="clear" w:color="auto" w:fill="FFFFFF"/>
        </w:rPr>
        <w:t>obavlja poslove koji se odnose na:</w:t>
      </w:r>
    </w:p>
    <w:p w14:paraId="2776A183" w14:textId="77777777" w:rsidR="007F5B38" w:rsidRPr="006043A3" w:rsidRDefault="007F5B38" w:rsidP="00D46CED">
      <w:pPr>
        <w:pStyle w:val="Odlomakpopisa"/>
        <w:ind w:left="1068"/>
        <w:jc w:val="both"/>
        <w:rPr>
          <w:rFonts w:cs="Calibri"/>
          <w:i/>
          <w:iCs/>
          <w:szCs w:val="22"/>
          <w:shd w:val="clear" w:color="auto" w:fill="FFFFFF"/>
        </w:rPr>
      </w:pPr>
      <w:r w:rsidRPr="006043A3">
        <w:rPr>
          <w:rFonts w:cs="Calibri"/>
          <w:i/>
          <w:iCs/>
          <w:szCs w:val="22"/>
          <w:shd w:val="clear" w:color="auto" w:fill="FFFFFF"/>
        </w:rPr>
        <w:t>1. proračun, financijsko-računovodstvene i knjigovodstvene poslove:</w:t>
      </w:r>
    </w:p>
    <w:p w14:paraId="0D1EDE0F" w14:textId="77777777" w:rsidR="007F5B38" w:rsidRPr="006043A3" w:rsidRDefault="007F5B38" w:rsidP="00D46CED">
      <w:pPr>
        <w:ind w:firstLine="993"/>
        <w:jc w:val="both"/>
        <w:rPr>
          <w:rFonts w:cs="Calibri"/>
          <w:i/>
          <w:iCs/>
          <w:szCs w:val="22"/>
          <w:shd w:val="clear" w:color="auto" w:fill="FFFFFF"/>
        </w:rPr>
      </w:pPr>
      <w:r w:rsidRPr="006043A3">
        <w:rPr>
          <w:rFonts w:cs="Calibri"/>
          <w:i/>
          <w:iCs/>
          <w:szCs w:val="22"/>
          <w:shd w:val="clear" w:color="auto" w:fill="FFFFFF"/>
        </w:rPr>
        <w:t>- proračunsko planiranje prihoda i primitaka, rashoda i izdataka, te likvidnost proračuna, pripremu prijedloga proračuna i odluke o izvršavanju proračuna, izvršavanje proračuna i praćenje izvršavanja proračuna, poslove riznice, izradu polugodišnjih i godišnjih izvještaja o izvršavanju proračuna</w:t>
      </w:r>
    </w:p>
    <w:p w14:paraId="74399327" w14:textId="77777777" w:rsidR="007F5B38" w:rsidRPr="006043A3" w:rsidRDefault="007F5B38" w:rsidP="00D46CED">
      <w:pPr>
        <w:ind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  <w:shd w:val="clear" w:color="auto" w:fill="FFFFFF"/>
        </w:rPr>
        <w:lastRenderedPageBreak/>
        <w:t>- izradu izvješća o korištenju proračunske zalihe, praćenje naplate proračunskih prihoda i primitaka, financijsko izvještavanje o stanju i strukturi te promjenama u vrijednosti i obujmu imovine, obveza i vlastitih izvora, konsolidaciju proračunskih korisnika, analitičke poslove proračunske potrošnje, opseg zaduživanja i jamstva Grada, rejting Grada, koordinaciju razvoja sustava unutarnjih kontrola te računovodstveno-financijske poslove</w:t>
      </w:r>
    </w:p>
    <w:p w14:paraId="5FCF37BA" w14:textId="77777777" w:rsidR="007F5B38" w:rsidRPr="006043A3" w:rsidRDefault="007F5B38" w:rsidP="00D46CED">
      <w:pPr>
        <w:pStyle w:val="Uvuenotijeloteksta"/>
        <w:spacing w:after="0"/>
        <w:ind w:firstLine="851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- knjigovodstvene poslove za sve proračunske korisnike Grada</w:t>
      </w:r>
    </w:p>
    <w:p w14:paraId="2B99BE74" w14:textId="77777777" w:rsidR="007F5B38" w:rsidRPr="006043A3" w:rsidRDefault="007F5B38" w:rsidP="00AB4E0F">
      <w:pPr>
        <w:ind w:firstLine="993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2. poslove javne nabave za sva gradska upravna tijela i gradske ustanove koji se odnose na pripremu i provođenja postupaka javne nabave koji se provode sukladno Zakonu o javnoj nabavi i postupaka jednostavne nabave koji se provode sukladno Pravilniku </w:t>
      </w:r>
      <w:r w:rsidRPr="006043A3">
        <w:rPr>
          <w:rFonts w:eastAsia="Calibri" w:cs="Calibri"/>
          <w:i/>
          <w:iCs/>
          <w:szCs w:val="22"/>
        </w:rPr>
        <w:t xml:space="preserve">o jednostavnoj nabavi robe, usluga i radova te provedbi projektnih natječaja na koje se ne primjenjuje Zakon o javnoj nabavi, </w:t>
      </w:r>
      <w:r w:rsidRPr="006043A3">
        <w:rPr>
          <w:rFonts w:cs="Calibri"/>
          <w:i/>
          <w:iCs/>
          <w:szCs w:val="22"/>
        </w:rPr>
        <w:t>vođenja registra ugovora javne nabave i okvirnih sporazuma te drugih informacijskih baza javne nabave, izrade analize i izvještavanja o provedenim postupcima javne nabave te davanje prijedloga za razvoj sustava javne nabave.</w:t>
      </w:r>
    </w:p>
    <w:p w14:paraId="442C207D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(2) Upravni odjel iz stavka 1. ovoga članka obavlja i druge poslove iz samoupravnog djelokruga, sukladno zakonu, drugim propisima i aktima Grada Požege.</w:t>
      </w:r>
    </w:p>
    <w:p w14:paraId="6BE725A9" w14:textId="77777777" w:rsidR="007F5B38" w:rsidRPr="006043A3" w:rsidRDefault="007F5B38" w:rsidP="00613A50">
      <w:pPr>
        <w:pStyle w:val="Odlomakpopisa"/>
        <w:spacing w:after="240"/>
        <w:ind w:left="1416" w:hanging="741"/>
        <w:rPr>
          <w:rFonts w:cs="Calibri"/>
          <w:bCs/>
          <w:i/>
          <w:iCs/>
          <w:szCs w:val="22"/>
        </w:rPr>
      </w:pPr>
      <w:r w:rsidRPr="006043A3">
        <w:rPr>
          <w:rFonts w:cs="Calibri"/>
          <w:bCs/>
          <w:i/>
          <w:iCs/>
          <w:szCs w:val="22"/>
        </w:rPr>
        <w:t>3.</w:t>
      </w:r>
      <w:r w:rsidRPr="006043A3">
        <w:rPr>
          <w:rFonts w:cs="Calibri"/>
          <w:bCs/>
          <w:i/>
          <w:iCs/>
          <w:szCs w:val="22"/>
        </w:rPr>
        <w:tab/>
        <w:t>Upravni odjel za gospodarstvo, razvoj, zelenu tranziciju, komunalne djelatnosti i upravljanje imovinom</w:t>
      </w:r>
    </w:p>
    <w:p w14:paraId="1D9CC4D3" w14:textId="7F2B5367" w:rsidR="007F5B38" w:rsidRPr="006043A3" w:rsidRDefault="00B507F7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</w:t>
      </w:r>
      <w:r w:rsidR="007F5B38" w:rsidRPr="006043A3">
        <w:rPr>
          <w:rFonts w:cs="Calibri"/>
          <w:i/>
          <w:iCs/>
          <w:szCs w:val="22"/>
        </w:rPr>
        <w:t>lanak 7.</w:t>
      </w:r>
    </w:p>
    <w:p w14:paraId="64359FDE" w14:textId="77777777" w:rsidR="00AB4E0F" w:rsidRPr="006043A3" w:rsidRDefault="00AB4E0F" w:rsidP="00D46CED">
      <w:pPr>
        <w:jc w:val="center"/>
        <w:rPr>
          <w:rFonts w:cs="Calibri"/>
          <w:i/>
          <w:iCs/>
          <w:szCs w:val="22"/>
        </w:rPr>
      </w:pPr>
    </w:p>
    <w:p w14:paraId="22379305" w14:textId="77777777" w:rsidR="007F5B38" w:rsidRPr="006043A3" w:rsidRDefault="007F5B38" w:rsidP="00D46CED">
      <w:pPr>
        <w:pStyle w:val="Uvuenotijeloteksta"/>
        <w:spacing w:after="0"/>
        <w:ind w:firstLine="708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 xml:space="preserve">(1) Upravni odjel za </w:t>
      </w:r>
      <w:r w:rsidRPr="006043A3">
        <w:rPr>
          <w:rFonts w:ascii="Calibri" w:hAnsi="Calibri" w:cs="Calibri"/>
          <w:bCs/>
          <w:i/>
          <w:iCs/>
          <w:sz w:val="22"/>
          <w:szCs w:val="22"/>
        </w:rPr>
        <w:t>gospodarstvo, razvoj, zelenu tranziciju, komunalne djelatnosti i upravljanje  imovinom obavlja poslove koji se odnose na:</w:t>
      </w:r>
    </w:p>
    <w:p w14:paraId="490FDB6A" w14:textId="77777777" w:rsidR="007F5B38" w:rsidRPr="006043A3" w:rsidRDefault="007F5B38" w:rsidP="00AB4E0F">
      <w:pPr>
        <w:pStyle w:val="Uvuenotijeloteksta"/>
        <w:spacing w:after="0"/>
        <w:ind w:firstLine="851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bCs/>
          <w:i/>
          <w:iCs/>
          <w:sz w:val="22"/>
          <w:szCs w:val="22"/>
        </w:rPr>
        <w:t>1. gospodarstvo, uređenje područja Grada, uređenje građevinskog zemljišta, obavljanje komunalnih djelatnosti, utvrđivanje obveza i naplate komunalnih i sličnih obveza, poslove koji se odnose na geodetske poslove, označavanje prostornih jedinica, zaštitu i spašavanje, komunalni red, prometno redarstvo, mjesnu samoupravu (osim izbora za mjesnu samoupravu), kako slijedi:</w:t>
      </w:r>
    </w:p>
    <w:p w14:paraId="00615EFB" w14:textId="77777777" w:rsidR="007F5B38" w:rsidRPr="006043A3" w:rsidRDefault="007F5B38" w:rsidP="00B507F7">
      <w:pPr>
        <w:pStyle w:val="Uvuenotijeloteksta"/>
        <w:spacing w:after="0"/>
        <w:ind w:left="1134" w:hanging="142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a) poslovi gospodarstva obuhvaćaju poslove:</w:t>
      </w:r>
    </w:p>
    <w:p w14:paraId="3285851F" w14:textId="77777777" w:rsidR="007F5B38" w:rsidRPr="006043A3" w:rsidRDefault="007F5B38" w:rsidP="00B507F7">
      <w:pPr>
        <w:pStyle w:val="Uvuenotijeloteksta"/>
        <w:spacing w:after="0"/>
        <w:ind w:left="1276" w:hanging="141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 xml:space="preserve">- provedbe gradskih programa poticanja poduzetništva i gospodarstva; </w:t>
      </w:r>
      <w:r w:rsidRPr="006043A3">
        <w:rPr>
          <w:rFonts w:ascii="Calibri" w:hAnsi="Calibri" w:cs="Calibri"/>
          <w:bCs/>
          <w:i/>
          <w:iCs/>
          <w:sz w:val="22"/>
          <w:szCs w:val="22"/>
        </w:rPr>
        <w:t>uređivanje i usklađivanje razvojnih djelatnosti Grada i pojedinih gospodarskih subjekata na području Grada</w:t>
      </w:r>
    </w:p>
    <w:p w14:paraId="4750CA1C" w14:textId="77777777" w:rsidR="007F5B38" w:rsidRPr="006043A3" w:rsidRDefault="007F5B38" w:rsidP="00B507F7">
      <w:pPr>
        <w:pStyle w:val="Uvuenotijeloteksta"/>
        <w:spacing w:after="0"/>
        <w:ind w:left="1276" w:hanging="141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bCs/>
          <w:i/>
          <w:iCs/>
          <w:sz w:val="22"/>
          <w:szCs w:val="22"/>
        </w:rPr>
        <w:t>- redovito praćenje stanja gospodarske aktivnosti na području Grada, posebice uvjeta poslovanja, poslovne rezultate, te stupnja zaposlenosti</w:t>
      </w:r>
    </w:p>
    <w:p w14:paraId="01665FDB" w14:textId="77777777" w:rsidR="007F5B38" w:rsidRPr="006043A3" w:rsidRDefault="007F5B38" w:rsidP="00B507F7">
      <w:pPr>
        <w:pStyle w:val="Uvuenotijeloteksta"/>
        <w:spacing w:after="0"/>
        <w:ind w:left="1276" w:hanging="141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bCs/>
          <w:i/>
          <w:iCs/>
          <w:sz w:val="22"/>
          <w:szCs w:val="22"/>
        </w:rPr>
        <w:t>- suradnja s različitim ustanovama i središnjicama koje se bave razvojem gospodarskih djelatnosti te sudjelovanje u izradi zajedničkih programa radi rješavanja određenih problema u gospodarstvu</w:t>
      </w:r>
    </w:p>
    <w:p w14:paraId="4F77F334" w14:textId="77777777" w:rsidR="007F5B38" w:rsidRPr="006043A3" w:rsidRDefault="007F5B38" w:rsidP="00B507F7">
      <w:pPr>
        <w:pStyle w:val="Uvuenotijeloteksta"/>
        <w:spacing w:after="0"/>
        <w:ind w:left="1276" w:hanging="141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bCs/>
          <w:i/>
          <w:iCs/>
          <w:sz w:val="22"/>
          <w:szCs w:val="22"/>
        </w:rPr>
        <w:t>- predlaganje mjera i provedba aktivnosti za razvoj gospodarskih i turističkih potencijala</w:t>
      </w:r>
    </w:p>
    <w:p w14:paraId="47B9F6E5" w14:textId="77777777" w:rsidR="007F5B38" w:rsidRPr="006043A3" w:rsidRDefault="007F5B38" w:rsidP="00B507F7">
      <w:pPr>
        <w:pStyle w:val="Uvuenotijeloteksta"/>
        <w:spacing w:after="0"/>
        <w:ind w:left="1276" w:hanging="141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bCs/>
          <w:i/>
          <w:iCs/>
          <w:sz w:val="22"/>
          <w:szCs w:val="22"/>
        </w:rPr>
        <w:t>- obavljanje stručnih poslova u području gospodarstva, te u skladu s tim priprema općih i pojedinačnih akata za Gradonačelnika i Gradsko vijeće</w:t>
      </w:r>
    </w:p>
    <w:p w14:paraId="44418ECD" w14:textId="77777777" w:rsidR="007F5B38" w:rsidRPr="006043A3" w:rsidRDefault="007F5B38" w:rsidP="00B507F7">
      <w:pPr>
        <w:pStyle w:val="Uvuenotijeloteksta"/>
        <w:spacing w:after="0"/>
        <w:ind w:left="1276" w:hanging="141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bCs/>
          <w:i/>
          <w:iCs/>
          <w:sz w:val="22"/>
          <w:szCs w:val="22"/>
        </w:rPr>
        <w:t>- koordiniranje aktivnosti gospodarskih subjekata i udruga u okviru zakonskih mogućnosti, a u cilju promicanja gospodarskog razvitka</w:t>
      </w:r>
    </w:p>
    <w:p w14:paraId="22101F9F" w14:textId="77777777" w:rsidR="007F5B38" w:rsidRPr="006043A3" w:rsidRDefault="007F5B38" w:rsidP="00B507F7">
      <w:pPr>
        <w:pStyle w:val="Uvuenotijeloteksta"/>
        <w:spacing w:after="0"/>
        <w:ind w:left="1134" w:hanging="284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b) uređenje područja grada obuhvaća poslove izgradnje i održavanje objekata u vlasništvu Grada, prometnica i drugih javnih površina, uređenje građevinskog zemljišta obuhvaća izgradnju, komunalne i druge odgovarajuće infrastrukture, obavljanje komunalnih djelatnosti obuhvaća, poslove obavljanja komunalnih djelatnosti, ustroj subjekata komunalnog gospodarstva u vlasništvu Grada te cijene komunalnih usluga, utvrđivanje i naplatu komunalnih i sličnih obveza koji obuhvaća upravne i druge poslove te utvrđivanja tih obveza, njihovu naplatu, uključujući i prisilnu naplatu</w:t>
      </w:r>
    </w:p>
    <w:p w14:paraId="5F99E5BC" w14:textId="77777777" w:rsidR="007F5B38" w:rsidRPr="006043A3" w:rsidRDefault="007F5B38" w:rsidP="00B507F7">
      <w:pPr>
        <w:pStyle w:val="Uvuenotijeloteksta"/>
        <w:spacing w:after="0"/>
        <w:ind w:left="1276" w:hanging="284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c) geodetski poslovi obuhvaćaju poslove osnivanja i vođenja katastra vodova, označavanje prostornih jedinica koje obuhvaća poslove evidencije, imenovanja i označavanja naselja, ulica i trgova</w:t>
      </w:r>
    </w:p>
    <w:p w14:paraId="2E0F485F" w14:textId="77777777" w:rsidR="007F5B38" w:rsidRPr="006043A3" w:rsidRDefault="007F5B38" w:rsidP="00B507F7">
      <w:pPr>
        <w:pStyle w:val="Uvuenotijeloteksta"/>
        <w:spacing w:after="0"/>
        <w:ind w:left="1276" w:hanging="284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lastRenderedPageBreak/>
        <w:t>d) komunalni red obuhvaća uređivanje i nadzor komunalnog reda, te nadzor provođenja odluka o agrotehničkim mjerama i mjerama za uređenje i održavanje poljoprivrednih rudina uključujući i rad komunalnog redarstva Grada</w:t>
      </w:r>
    </w:p>
    <w:p w14:paraId="1B582DA5" w14:textId="77777777" w:rsidR="007F5B38" w:rsidRPr="006043A3" w:rsidRDefault="007F5B38" w:rsidP="00B507F7">
      <w:pPr>
        <w:pStyle w:val="Uvuenotijeloteksta"/>
        <w:spacing w:after="0"/>
        <w:ind w:left="1276" w:hanging="284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e) prometno redarstvo obavlja poslove nadzora i premještanja zaustavljenih i parkiranih vozila sukladno odredbama Zakona o sigurnosti prometa na cestama, poslove upravljanja prometom, poslove nadzora u zonama smirenog prometa, prometa u pješačkim zonama</w:t>
      </w:r>
    </w:p>
    <w:p w14:paraId="20DBD136" w14:textId="77777777" w:rsidR="007F5B38" w:rsidRPr="006043A3" w:rsidRDefault="007F5B38" w:rsidP="00B507F7">
      <w:pPr>
        <w:pStyle w:val="Uvuenotijeloteksta"/>
        <w:spacing w:after="0"/>
        <w:ind w:left="1276" w:hanging="284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f) zaštita i spašavanje obuhvaćaju stručno-tehničke poslove zaštite koji spadaju u djelokrug Grada</w:t>
      </w:r>
    </w:p>
    <w:p w14:paraId="2BF5B5EC" w14:textId="77777777" w:rsidR="007F5B38" w:rsidRPr="006043A3" w:rsidRDefault="007F5B38" w:rsidP="00AB4E0F">
      <w:pPr>
        <w:pStyle w:val="Uvuenotijeloteksta"/>
        <w:spacing w:after="0"/>
        <w:ind w:left="0" w:firstLine="708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2. prostorno planiranje koje obuhvaća praćenje i analizu provođenja dokumenata prostornog uređenja, ocjenu provedenih mjera i njihove učinkovitosti na svrhovito gospodarenje prostorom i zaštitu vrijednosti prostora i okoliša, izradu izvješća o stanju u prostoru, te pripreme i provedbe mjera za unapređenje stanja u prostoru, poslove u svezi s izradom prostornih planova, akata o položajnim zonama i sličnih akata, poslove u svezi izdavanja građevinskih i lokacijskih dozvola, drugih akata vezanih uz gradnju te provedbu dokumenata prostornog uređenja iz djelokruga Grada.</w:t>
      </w:r>
    </w:p>
    <w:p w14:paraId="0C50E625" w14:textId="77777777" w:rsidR="007F5B38" w:rsidRPr="006043A3" w:rsidRDefault="007F5B38" w:rsidP="00AB4E0F">
      <w:pPr>
        <w:pStyle w:val="Uvuenotijeloteksta"/>
        <w:spacing w:after="0"/>
        <w:ind w:left="0" w:firstLine="708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 xml:space="preserve">3. promet koji obuhvaća praćenje, analizu i normativno uređivanje, odgovarajuće označavanje, te nadzor cestovnog prometa (u smislu propisa o sigurnosti prometa na cestama), poslove u svezi raspolaganja javnim površinama i javno-prometnim površinama u vlasništvu Grada </w:t>
      </w:r>
    </w:p>
    <w:p w14:paraId="1699D0E4" w14:textId="77777777" w:rsidR="007F5B38" w:rsidRPr="006043A3" w:rsidRDefault="007F5B38" w:rsidP="00AB4E0F">
      <w:pPr>
        <w:pStyle w:val="Uvuenotijeloteksta"/>
        <w:spacing w:after="0"/>
        <w:ind w:left="0" w:firstLine="708"/>
        <w:jc w:val="both"/>
        <w:rPr>
          <w:rFonts w:ascii="Calibri" w:hAnsi="Calibri" w:cs="Calibri"/>
          <w:b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4. zelenu tranziciju i zaštitu  okoliša te održivog razvoja koji obuhvaćaju poslove praćenja stanja za izradu studija, planova i drugih akata u svezi zelene urbane obnove Grada, poslove organizacije i vođenja izrade dokumenata zaštite i unapređenja stanja okoliša i održivog razvoja te procjene utjecaja na okoliš za zahvate čiji je nositelj Grad</w:t>
      </w:r>
    </w:p>
    <w:p w14:paraId="25EF7E31" w14:textId="77777777" w:rsidR="007F5B38" w:rsidRPr="006043A3" w:rsidRDefault="007F5B38" w:rsidP="00D46CED">
      <w:pPr>
        <w:pStyle w:val="Bezproreda"/>
        <w:ind w:firstLine="708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 xml:space="preserve">5. stručne poslove vezane uz razvoj Grada koji se odnose na upravljanje investicijskim i razvojnim projektima, kako slijedi: </w:t>
      </w:r>
    </w:p>
    <w:p w14:paraId="6FC8DC97" w14:textId="77777777" w:rsidR="007F5B38" w:rsidRPr="006043A3" w:rsidRDefault="007F5B38" w:rsidP="00D46CED">
      <w:pPr>
        <w:pStyle w:val="Bezproreda"/>
        <w:ind w:firstLine="851"/>
        <w:jc w:val="both"/>
        <w:rPr>
          <w:rFonts w:cs="Calibri"/>
          <w:i/>
          <w:iCs/>
        </w:rPr>
      </w:pPr>
      <w:r w:rsidRPr="006043A3">
        <w:rPr>
          <w:rFonts w:cs="Calibri"/>
          <w:i/>
          <w:iCs/>
        </w:rPr>
        <w:t>- priprema, izrađuje i vodi investicijske i razvojne projekte na nacionalnoj i međunarodnoj  razini</w:t>
      </w:r>
    </w:p>
    <w:p w14:paraId="07C36EF1" w14:textId="77777777" w:rsidR="007F5B38" w:rsidRPr="006043A3" w:rsidRDefault="007F5B38" w:rsidP="00D46CED">
      <w:pPr>
        <w:ind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- izrađuje gospodarske projekte razvojnih, investicijskih i drugih ekonomskih programa i studija </w:t>
      </w:r>
    </w:p>
    <w:p w14:paraId="6F83BE2F" w14:textId="77777777" w:rsidR="007F5B38" w:rsidRPr="006043A3" w:rsidRDefault="007F5B38" w:rsidP="00D46CED">
      <w:pPr>
        <w:ind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priprema stručne strategijske odluke i prijedloge razvojnih programa i projekata razvitka Grada, kao i praćenje njihovog ostvarivanja te predlaganja mjera za njihovo provođenje</w:t>
      </w:r>
    </w:p>
    <w:p w14:paraId="2C23F87A" w14:textId="77777777" w:rsidR="007F5B38" w:rsidRPr="006043A3" w:rsidRDefault="007F5B38" w:rsidP="00D46CED">
      <w:pPr>
        <w:ind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pruža tehničku pomoć u svezi programa međunarodne i međuregionalne suradnje usmjerene na tehnološki razvoj i razvoj postojećeg kao i inovativnog poduzetništva</w:t>
      </w:r>
    </w:p>
    <w:p w14:paraId="7B002D45" w14:textId="77777777" w:rsidR="007F5B38" w:rsidRPr="006043A3" w:rsidRDefault="007F5B38" w:rsidP="00D46CED">
      <w:pPr>
        <w:ind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poticanja razvoja turizma kroz podršku i koordinaciju projekata, aktivnosti i događaja od značaja za razvoj Grada kao turističke destinacije i za unapređenje turističke ponude</w:t>
      </w:r>
    </w:p>
    <w:p w14:paraId="50D59ECF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6. poslove upravljanja imovinom Grada i imovinsko-pravne poslove, kako slijedi:</w:t>
      </w:r>
    </w:p>
    <w:p w14:paraId="2E3A5706" w14:textId="77777777" w:rsidR="007F5B38" w:rsidRPr="006043A3" w:rsidRDefault="007F5B38" w:rsidP="00D46CED">
      <w:pPr>
        <w:ind w:left="142"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poslove upravljanja, evidentiranja, stjecanja, otuđivanja, gradnje, održavanja, davanja u najam, davanja u zakup, davanja na upravljanje i davanja na korištenje svih objekata javne, poslovne i stambene namjene u vlasništvu Grada</w:t>
      </w:r>
    </w:p>
    <w:p w14:paraId="0F294345" w14:textId="77777777" w:rsidR="007F5B38" w:rsidRPr="006043A3" w:rsidRDefault="007F5B38" w:rsidP="00D46CED">
      <w:pPr>
        <w:ind w:left="142"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vođenje svih imovinsko-pravnih poslova te provedba postupaka u pravnom prometu nekretnina u vlasništvu Grada</w:t>
      </w:r>
    </w:p>
    <w:p w14:paraId="3D06697C" w14:textId="77777777" w:rsidR="007F5B38" w:rsidRPr="006043A3" w:rsidRDefault="007F5B38" w:rsidP="00D46CED">
      <w:pPr>
        <w:ind w:left="142"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zastupanje Grada pred pravosudnim i upravnim tijelima</w:t>
      </w:r>
    </w:p>
    <w:p w14:paraId="3A099576" w14:textId="77777777" w:rsidR="007F5B38" w:rsidRPr="006043A3" w:rsidRDefault="007F5B38" w:rsidP="00D46CED">
      <w:pPr>
        <w:ind w:left="142"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organiziranje rada na trajnom popisu imovine u vlasništvu Grada</w:t>
      </w:r>
    </w:p>
    <w:p w14:paraId="1CB79A6C" w14:textId="77777777" w:rsidR="007F5B38" w:rsidRPr="006043A3" w:rsidRDefault="007F5B38" w:rsidP="00D46CED">
      <w:pPr>
        <w:ind w:left="142"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upravljanje građevinskim zemljištem (izrada prijedloga visine kupoprodajne cijene sukladno tržišnoj cijeni, izrada prijedloga visine naknade za korištenje, izrada prijedloga općih i posebnih uvjeta natječaja, popis građevinskog zemljišta, namjena, uvjeti, mjerila za korištenje, ugovaranje zakupnine,  najamnine, prava građenja, nadzor korištenja, utvrđivanje prestanka prava korištenja, popis  korisnika i naknade za korištenje i sl.</w:t>
      </w:r>
    </w:p>
    <w:p w14:paraId="4AABF0CF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upravljanje stambenim prostorom (mjerila za korištenje, izrada prijedloga visine najamnine, izrada prijedloga općih i posebnih uvjeta natječaja, ugovaranje najma, osiguranje imovine, nadzor korištenja, popis stanova, najmoprimaca i visine najamnine i sl.)</w:t>
      </w:r>
    </w:p>
    <w:p w14:paraId="41420B4B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- upravljanje poslovnim prostorom (namjena, uvjeti, mjerila za korištenje, izrada prijedloga visine zakupa, najma, izrada prijedloga općih i posebnih uvjeta natječaja, ugovaranje zakupnine, </w:t>
      </w:r>
      <w:r w:rsidRPr="006043A3">
        <w:rPr>
          <w:rFonts w:cs="Calibri"/>
          <w:i/>
          <w:iCs/>
          <w:szCs w:val="22"/>
        </w:rPr>
        <w:lastRenderedPageBreak/>
        <w:t>najamnine, osiguranje imovine, nadzor korištenja, popis poslovnih prostora zakupoprimaca,  najmoprimaca i visine zakupnine, najamnine i sl.)</w:t>
      </w:r>
    </w:p>
    <w:p w14:paraId="1DB80AC6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upravljanje javnim površinama (namjena, uvjeti, mjerila za korištenje, izrada prijedloga visine  zakupa najma, izrada prijedloga općih i posebnih uvjeta natječaja, ugovaranje zakupnine, najamnine, nadzor korištenja, popis javnih površina danih na korištenje, korisnika i visine naknade za korištenje i sl.)</w:t>
      </w:r>
    </w:p>
    <w:p w14:paraId="38820F31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upravljanje nematerijalnom imovinom</w:t>
      </w:r>
    </w:p>
    <w:p w14:paraId="708DACA8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upravljanje poljoprivrednim zemljištem</w:t>
      </w:r>
    </w:p>
    <w:p w14:paraId="06258B6A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procjenjivanje stanja imovine Grada te s tim u vezi pripremanje i poticanje drugih ulagača na ostvarenje gospodarskih projekata</w:t>
      </w:r>
    </w:p>
    <w:p w14:paraId="69622803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poslove evidencije i ažuriranja podataka o prometu nekretnina, poslove stručne i administrativne potpore procjeniteljskom povjerenstvu.</w:t>
      </w:r>
    </w:p>
    <w:p w14:paraId="75A5F85E" w14:textId="77777777" w:rsidR="007F5B38" w:rsidRPr="006043A3" w:rsidRDefault="007F5B38" w:rsidP="00613A50">
      <w:pPr>
        <w:pStyle w:val="Uvuenotijeloteksta"/>
        <w:ind w:firstLine="568"/>
        <w:rPr>
          <w:rFonts w:ascii="Calibri" w:hAnsi="Calibri" w:cs="Calibri"/>
          <w:bCs/>
          <w:i/>
          <w:iCs/>
          <w:sz w:val="22"/>
          <w:szCs w:val="22"/>
        </w:rPr>
      </w:pPr>
      <w:r w:rsidRPr="006043A3">
        <w:rPr>
          <w:rFonts w:ascii="Calibri" w:hAnsi="Calibri" w:cs="Calibri"/>
          <w:bCs/>
          <w:i/>
          <w:iCs/>
          <w:sz w:val="22"/>
          <w:szCs w:val="22"/>
        </w:rPr>
        <w:t>(2) Upravni odjel iz stavka 1. ovoga članka obavlja i druge poslove iz samoupravnog djelokruga, sukladno zakonu, dugim propisima i aktima Grada.</w:t>
      </w:r>
    </w:p>
    <w:p w14:paraId="7B3622F5" w14:textId="77777777" w:rsidR="007F5B38" w:rsidRPr="006043A3" w:rsidRDefault="007F5B38" w:rsidP="00613A50">
      <w:pPr>
        <w:spacing w:after="120"/>
        <w:ind w:firstLine="708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4.</w:t>
      </w:r>
      <w:r w:rsidRPr="006043A3">
        <w:rPr>
          <w:rFonts w:cs="Calibri"/>
          <w:i/>
          <w:iCs/>
          <w:szCs w:val="22"/>
        </w:rPr>
        <w:tab/>
        <w:t>Služba za unutarnju reviziju</w:t>
      </w:r>
    </w:p>
    <w:p w14:paraId="66E81819" w14:textId="77777777" w:rsidR="007F5B38" w:rsidRPr="006043A3" w:rsidRDefault="007F5B38" w:rsidP="00613A50">
      <w:pPr>
        <w:spacing w:after="12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8.</w:t>
      </w:r>
    </w:p>
    <w:p w14:paraId="70F1641A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(1) Služba za unutarnju reviziju je upravno tijelo koje obavlja poslove procjene sustava unutarnjih kontrola, davanja neovisnog i objektivnog stručnog mišljenja i savjeta za unaprjeđenje poslovanja, a sve u svrhu ostvarenja poslovnih ciljeva primjenom sustavnog pristupa vrjednovanju i poboljšanju djelotvornosti procesa upravljanja rizicima, kontrola i gospodarenja. Unutarnja revizija obavlja se kroz reviziju sustava, reviziju usklađenosti, reviziju uspješnosti poslovanja, financijsku reviziju i reviziju IT sustava.</w:t>
      </w:r>
    </w:p>
    <w:p w14:paraId="779A1E4C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(2) U okviru svog djelokruga Služba za unutarnju reviziju obavlja poslove, kako slijedi:</w:t>
      </w:r>
    </w:p>
    <w:p w14:paraId="6E893654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izrade strateškog i godišnjeg plana unutarnje revizije temeljenih na objektivnoj procjeni rizika, te radnog plana pojedinačne unutarnje revizije</w:t>
      </w:r>
    </w:p>
    <w:p w14:paraId="20F623F0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provedbu unutarnje revizije u upravnim tijelima Grada Požege, procjenom prikladnosti i djelotvornosti sustava unutarnjih kontrola u odnosu na utvrđivanje, procjenu i upravljanje rizicima, usuglašenost sa zakonima i drugim propisima, pouzdanost i sveobuhvatnost financijskih i drugih informacija, učinkovitost, djelotvornost i ekonomičnost poslovanja, zaštitu imovine i informacija, te obavljanje zadaća i ostvarivanja ciljeva</w:t>
      </w:r>
    </w:p>
    <w:p w14:paraId="1DCD6590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- davanje preporuka za poboljšanje poslovanja; provedbu unutarnje revizije namjenskog trošenja proračunskih sredstava kod proračunskih i izvanproračunskih korisnika čiji je osnivač Grad </w:t>
      </w:r>
    </w:p>
    <w:p w14:paraId="6BBE01B4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upozoravanje na nepravilnosti i neusklađenosti sa zakonima i drugim propisima, te predlaganje mjera za njihovo otklanjanje</w:t>
      </w:r>
    </w:p>
    <w:p w14:paraId="73543FA9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izradu izvješća o obavljenim unutarnjim revizijama, te godišnjeg izvješća, praćenje provedbe danih preporuka navedenih u izvješću o obavljenoj unutarnjoj reviziji</w:t>
      </w:r>
    </w:p>
    <w:p w14:paraId="021B3E8B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suradnju s Upravom za harmonizaciju unutarnje revizije i financijske kontrole u Ministarstvu financija i Državnim uredom za reviziju</w:t>
      </w:r>
    </w:p>
    <w:p w14:paraId="6A3B0F9E" w14:textId="77777777" w:rsidR="007F5B38" w:rsidRPr="006043A3" w:rsidRDefault="007F5B38" w:rsidP="00D46CED">
      <w:pPr>
        <w:ind w:left="142" w:firstLine="851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- obavljanje ostalih poslova sukladno zakonu, drugim propisima i po smjernicama gradonačelnika.</w:t>
      </w:r>
    </w:p>
    <w:p w14:paraId="76D31848" w14:textId="77777777" w:rsidR="007F5B38" w:rsidRPr="006043A3" w:rsidRDefault="007F5B38" w:rsidP="00613A50">
      <w:pPr>
        <w:spacing w:after="240"/>
        <w:ind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(3) Poslovi Službe za unutarnju reviziju određeni su zakonom, Statutom Grada Požege i ovom Odlukom.</w:t>
      </w:r>
    </w:p>
    <w:p w14:paraId="1B578AFA" w14:textId="77777777" w:rsidR="007F5B38" w:rsidRPr="006043A3" w:rsidRDefault="007F5B38" w:rsidP="00613A50">
      <w:pPr>
        <w:pStyle w:val="Tijeloteksta"/>
        <w:spacing w:after="240" w:line="240" w:lineRule="auto"/>
        <w:ind w:firstLine="284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III.</w:t>
      </w:r>
      <w:r w:rsidRPr="006043A3">
        <w:rPr>
          <w:rFonts w:cs="Calibri"/>
          <w:i/>
          <w:iCs/>
          <w:color w:val="auto"/>
          <w:szCs w:val="22"/>
        </w:rPr>
        <w:tab/>
        <w:t>RUKOVOĐENJE UPRAVNIM TIJELIMA</w:t>
      </w:r>
    </w:p>
    <w:p w14:paraId="087B6660" w14:textId="77777777" w:rsidR="007F5B38" w:rsidRPr="006043A3" w:rsidRDefault="007F5B38" w:rsidP="00613A50">
      <w:pPr>
        <w:pStyle w:val="Tijeloteksta"/>
        <w:spacing w:after="24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9.</w:t>
      </w:r>
    </w:p>
    <w:p w14:paraId="01132448" w14:textId="77777777" w:rsidR="007F5B38" w:rsidRPr="006043A3" w:rsidRDefault="007F5B38" w:rsidP="00D46CED">
      <w:pPr>
        <w:pStyle w:val="Tijeloteksta"/>
        <w:spacing w:after="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 xml:space="preserve">(1) Upravnim </w:t>
      </w:r>
      <w:r w:rsidRPr="006043A3">
        <w:rPr>
          <w:rFonts w:cs="Calibri"/>
          <w:bCs/>
          <w:i/>
          <w:iCs/>
          <w:color w:val="auto"/>
          <w:szCs w:val="22"/>
        </w:rPr>
        <w:t>tijelima</w:t>
      </w:r>
      <w:r w:rsidRPr="006043A3">
        <w:rPr>
          <w:rFonts w:cs="Calibri"/>
          <w:b/>
          <w:i/>
          <w:iCs/>
          <w:color w:val="auto"/>
          <w:szCs w:val="22"/>
        </w:rPr>
        <w:t xml:space="preserve"> </w:t>
      </w:r>
      <w:r w:rsidRPr="006043A3">
        <w:rPr>
          <w:rFonts w:cs="Calibri"/>
          <w:i/>
          <w:iCs/>
          <w:color w:val="auto"/>
          <w:szCs w:val="22"/>
        </w:rPr>
        <w:t>upravljaju pročelnici</w:t>
      </w:r>
      <w:r w:rsidRPr="006043A3">
        <w:rPr>
          <w:rFonts w:cs="Calibri"/>
          <w:b/>
          <w:i/>
          <w:iCs/>
          <w:color w:val="auto"/>
          <w:szCs w:val="22"/>
        </w:rPr>
        <w:t xml:space="preserve"> </w:t>
      </w:r>
      <w:r w:rsidRPr="006043A3">
        <w:rPr>
          <w:rFonts w:cs="Calibri"/>
          <w:i/>
          <w:iCs/>
          <w:color w:val="auto"/>
          <w:szCs w:val="22"/>
        </w:rPr>
        <w:t>koje</w:t>
      </w:r>
      <w:r w:rsidRPr="006043A3">
        <w:rPr>
          <w:rFonts w:cs="Calibri"/>
          <w:b/>
          <w:i/>
          <w:iCs/>
          <w:color w:val="auto"/>
          <w:szCs w:val="22"/>
        </w:rPr>
        <w:t xml:space="preserve"> </w:t>
      </w:r>
      <w:r w:rsidRPr="006043A3">
        <w:rPr>
          <w:rFonts w:cs="Calibri"/>
          <w:i/>
          <w:iCs/>
          <w:color w:val="auto"/>
          <w:szCs w:val="22"/>
        </w:rPr>
        <w:t>imenuje Gradonačelnik na temelju javnog natječaja, sukladno Zakonu o lokalnoj i  područnoj (regionalnoj)  samoupravi (u nastavku teksta: ZLP(R)S) te Zakonom o službenicima i namještenicima u lokalnoj i područnoj (regionalnoj)  samoupravi: Zakon). Pročelnici se imenuju na neodređeno vrijeme.</w:t>
      </w:r>
    </w:p>
    <w:p w14:paraId="5663827F" w14:textId="77777777" w:rsidR="007F5B38" w:rsidRPr="006043A3" w:rsidRDefault="007F5B38" w:rsidP="00613A50">
      <w:pPr>
        <w:pStyle w:val="Tijeloteksta-uvlaka3"/>
        <w:ind w:left="0" w:firstLine="708"/>
        <w:jc w:val="both"/>
        <w:rPr>
          <w:rFonts w:ascii="Calibri" w:hAnsi="Calibri" w:cs="Calibri"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lastRenderedPageBreak/>
        <w:t>(2) Gradonačelnik može razriješiti pročelnike upravnih tijela sukladno odredbama ZLP(R)S-a. U slučaju razrješenja, kao i na druga prava, obveze i odgovornosti pročelnika upravnih tijela primjenjuju se odredbe Zakona iz stavka 1. ovoga članka.</w:t>
      </w:r>
    </w:p>
    <w:p w14:paraId="42921FA6" w14:textId="77777777" w:rsidR="007F5B38" w:rsidRPr="006043A3" w:rsidRDefault="007F5B38" w:rsidP="00613A50">
      <w:pPr>
        <w:pStyle w:val="Tijeloteksta"/>
        <w:spacing w:after="12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10.</w:t>
      </w:r>
    </w:p>
    <w:p w14:paraId="7AD4FC9E" w14:textId="77777777" w:rsidR="007F5B38" w:rsidRPr="006043A3" w:rsidRDefault="007F5B38" w:rsidP="00D46CED">
      <w:pPr>
        <w:pStyle w:val="Tijeloteksta"/>
        <w:spacing w:after="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(1) Pročelnici su osobno odgovorni za zakonit, pravilan i pravodoban rad upravnih tijela kojima rukovode.</w:t>
      </w:r>
    </w:p>
    <w:p w14:paraId="57EC2704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(2) Pročelnici organiziraju obavljanje poslova u upravnom tijelu, potpisuju akte tog upravnog tijela, daju službenicima i namještenicima upute za obavljanje poslova, brinu se o stručnom osposobljavanju i usavršavanju službenika i namještenika brinu o funkcioniranju upravnog tijela te obavljaju i druge poslove sukladno važećim propisima.</w:t>
      </w:r>
    </w:p>
    <w:p w14:paraId="19A1BAC4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11.</w:t>
      </w:r>
    </w:p>
    <w:p w14:paraId="6C86C3C6" w14:textId="77777777" w:rsidR="007F5B38" w:rsidRPr="006043A3" w:rsidRDefault="007F5B38" w:rsidP="00613A50">
      <w:pPr>
        <w:pStyle w:val="Tijeloteksta"/>
        <w:spacing w:after="24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Pročelnici za svoj rad i rad svojih upravnih tijela odgovaraju Gradonačelniku.</w:t>
      </w:r>
    </w:p>
    <w:p w14:paraId="09116337" w14:textId="77777777" w:rsidR="007F5B38" w:rsidRPr="006043A3" w:rsidRDefault="007F5B38" w:rsidP="00613A50">
      <w:pPr>
        <w:autoSpaceDE w:val="0"/>
        <w:autoSpaceDN w:val="0"/>
        <w:adjustRightInd w:val="0"/>
        <w:spacing w:after="240"/>
        <w:jc w:val="center"/>
        <w:rPr>
          <w:rFonts w:eastAsia="Calibri" w:cs="Calibri"/>
          <w:bCs/>
          <w:i/>
          <w:iCs/>
          <w:szCs w:val="22"/>
          <w:lang w:eastAsia="en-US"/>
        </w:rPr>
      </w:pPr>
      <w:r w:rsidRPr="006043A3">
        <w:rPr>
          <w:rFonts w:eastAsia="Calibri" w:cs="Calibri"/>
          <w:bCs/>
          <w:i/>
          <w:iCs/>
          <w:szCs w:val="22"/>
          <w:lang w:eastAsia="en-US"/>
        </w:rPr>
        <w:t>Članak 12.</w:t>
      </w:r>
    </w:p>
    <w:p w14:paraId="7B17F830" w14:textId="77777777" w:rsidR="007F5B38" w:rsidRPr="006043A3" w:rsidRDefault="007F5B38" w:rsidP="00613A50">
      <w:pPr>
        <w:autoSpaceDE w:val="0"/>
        <w:autoSpaceDN w:val="0"/>
        <w:adjustRightInd w:val="0"/>
        <w:spacing w:after="240"/>
        <w:ind w:firstLine="708"/>
        <w:jc w:val="both"/>
        <w:rPr>
          <w:rFonts w:eastAsia="Calibri" w:cs="Calibri"/>
          <w:i/>
          <w:iCs/>
          <w:szCs w:val="22"/>
          <w:lang w:eastAsia="en-US"/>
        </w:rPr>
      </w:pPr>
      <w:r w:rsidRPr="006043A3">
        <w:rPr>
          <w:rFonts w:eastAsia="Calibri" w:cs="Calibri"/>
          <w:i/>
          <w:iCs/>
          <w:szCs w:val="22"/>
          <w:lang w:eastAsia="en-US"/>
        </w:rPr>
        <w:t xml:space="preserve">Radom unutarnjih ustrojstvenih jedinica upravnih tijela (odsjek, </w:t>
      </w:r>
      <w:proofErr w:type="spellStart"/>
      <w:r w:rsidRPr="006043A3">
        <w:rPr>
          <w:rFonts w:eastAsia="Calibri" w:cs="Calibri"/>
          <w:i/>
          <w:iCs/>
          <w:szCs w:val="22"/>
          <w:lang w:eastAsia="en-US"/>
        </w:rPr>
        <w:t>pododsjek</w:t>
      </w:r>
      <w:proofErr w:type="spellEnd"/>
      <w:r w:rsidRPr="006043A3">
        <w:rPr>
          <w:rFonts w:eastAsia="Calibri" w:cs="Calibri"/>
          <w:i/>
          <w:iCs/>
          <w:szCs w:val="22"/>
          <w:lang w:eastAsia="en-US"/>
        </w:rPr>
        <w:t>, odjeljak) upravljaju voditelji koji za svoj rad i rad unutarnje ustrojstvene jedinice odgovaraju pročelniku upravnog tijela nadležnom za odgovarajuće područje.</w:t>
      </w:r>
    </w:p>
    <w:p w14:paraId="61994704" w14:textId="77777777" w:rsidR="007F5B38" w:rsidRPr="006043A3" w:rsidRDefault="007F5B38" w:rsidP="00613A50">
      <w:pPr>
        <w:autoSpaceDE w:val="0"/>
        <w:autoSpaceDN w:val="0"/>
        <w:adjustRightInd w:val="0"/>
        <w:spacing w:after="240"/>
        <w:jc w:val="center"/>
        <w:rPr>
          <w:rFonts w:eastAsia="Calibri" w:cs="Calibri"/>
          <w:bCs/>
          <w:i/>
          <w:iCs/>
          <w:szCs w:val="22"/>
          <w:lang w:eastAsia="en-US"/>
        </w:rPr>
      </w:pPr>
      <w:r w:rsidRPr="006043A3">
        <w:rPr>
          <w:rFonts w:eastAsia="Calibri" w:cs="Calibri"/>
          <w:bCs/>
          <w:i/>
          <w:iCs/>
          <w:szCs w:val="22"/>
          <w:lang w:eastAsia="en-US"/>
        </w:rPr>
        <w:t>Članak 13.</w:t>
      </w:r>
    </w:p>
    <w:p w14:paraId="50464EC7" w14:textId="77777777" w:rsidR="007F5B38" w:rsidRPr="006043A3" w:rsidRDefault="007F5B38" w:rsidP="00D46CED">
      <w:pPr>
        <w:autoSpaceDE w:val="0"/>
        <w:autoSpaceDN w:val="0"/>
        <w:adjustRightInd w:val="0"/>
        <w:ind w:firstLine="708"/>
        <w:jc w:val="both"/>
        <w:rPr>
          <w:rFonts w:eastAsia="Calibri" w:cs="Calibri"/>
          <w:i/>
          <w:iCs/>
          <w:szCs w:val="22"/>
          <w:lang w:eastAsia="en-US"/>
        </w:rPr>
      </w:pPr>
      <w:r w:rsidRPr="006043A3">
        <w:rPr>
          <w:rFonts w:eastAsia="Calibri" w:cs="Calibri"/>
          <w:i/>
          <w:iCs/>
          <w:szCs w:val="22"/>
          <w:lang w:eastAsia="en-US"/>
        </w:rPr>
        <w:t>Voditelji unutarnjih ustrojstvenih jedinica upravljaju radom unutarnje ustrojstvene jedinice, a naročito:</w:t>
      </w:r>
    </w:p>
    <w:p w14:paraId="3448F878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Calibri" w:cs="Calibri"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neposredno obavljaju najsloženije poslove iz djelokruga unutarnje ustrojstvene jedinice</w:t>
      </w:r>
    </w:p>
    <w:p w14:paraId="6E70D4B4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Calibri" w:cs="Calibri"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upravljaju radom unutarnje ustrojstvene jedinice</w:t>
      </w:r>
    </w:p>
    <w:p w14:paraId="799CF7AC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 w:val="0"/>
        <w:jc w:val="both"/>
        <w:rPr>
          <w:rFonts w:eastAsia="Calibri" w:cs="Calibri"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planiraju poslove koje će izvršavati unutarnja ustrojstvena jedinica</w:t>
      </w:r>
    </w:p>
    <w:p w14:paraId="15D66C1C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 w:val="0"/>
        <w:jc w:val="both"/>
        <w:rPr>
          <w:rFonts w:eastAsia="Calibri" w:cs="Calibri"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raspoređuju poslove na pojedine službenike i namještenike</w:t>
      </w:r>
    </w:p>
    <w:p w14:paraId="5DFE33EE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 w:val="0"/>
        <w:jc w:val="both"/>
        <w:rPr>
          <w:rFonts w:eastAsia="Calibri" w:cs="Calibri"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daju upute službenicima i namještenicima za izvršavanje određenog posla</w:t>
      </w:r>
    </w:p>
    <w:p w14:paraId="7C1B0F6B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 w:val="0"/>
        <w:jc w:val="both"/>
        <w:rPr>
          <w:rFonts w:eastAsia="Calibri" w:cs="Calibri"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prate izvršavanje poslova u unutarnjoj ustrojstvenoj jedinici</w:t>
      </w:r>
    </w:p>
    <w:p w14:paraId="352B7388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 w:val="0"/>
        <w:jc w:val="both"/>
        <w:rPr>
          <w:rFonts w:eastAsia="Calibri" w:cs="Calibri"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obavljaju nadzor nad radom pojedinih službenika i namještenika</w:t>
      </w:r>
    </w:p>
    <w:p w14:paraId="5EFC0564" w14:textId="77777777" w:rsidR="007F5B38" w:rsidRPr="006043A3" w:rsidRDefault="007F5B38" w:rsidP="00D46CED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 w:val="0"/>
        <w:jc w:val="both"/>
        <w:rPr>
          <w:rFonts w:cs="Calibri"/>
          <w:b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supotpisuju nacrte neupravnih akata iz djelokruga unutarnje ustrojstvene jedinice</w:t>
      </w:r>
    </w:p>
    <w:p w14:paraId="0567B721" w14:textId="77777777" w:rsidR="007F5B38" w:rsidRPr="006043A3" w:rsidRDefault="007F5B38" w:rsidP="00613A50">
      <w:pPr>
        <w:pStyle w:val="Odlomakpopisa"/>
        <w:widowControl/>
        <w:numPr>
          <w:ilvl w:val="0"/>
          <w:numId w:val="2"/>
        </w:numPr>
        <w:suppressAutoHyphens w:val="0"/>
        <w:autoSpaceDE w:val="0"/>
        <w:autoSpaceDN w:val="0"/>
        <w:adjustRightInd w:val="0"/>
        <w:spacing w:after="240"/>
        <w:contextualSpacing w:val="0"/>
        <w:jc w:val="both"/>
        <w:rPr>
          <w:rFonts w:cs="Calibri"/>
          <w:b/>
          <w:i/>
          <w:iCs/>
          <w:szCs w:val="22"/>
        </w:rPr>
      </w:pPr>
      <w:r w:rsidRPr="006043A3">
        <w:rPr>
          <w:rFonts w:eastAsia="Calibri" w:cs="Calibri"/>
          <w:i/>
          <w:iCs/>
          <w:szCs w:val="22"/>
        </w:rPr>
        <w:t>ukazuju na probleme koji se pojavljuju u radu unutarnje ustrojstvene jedinice i predlažu načine izvršavanja pojedinih poslova.</w:t>
      </w:r>
    </w:p>
    <w:p w14:paraId="76E932BE" w14:textId="77777777" w:rsidR="007F5B38" w:rsidRPr="006043A3" w:rsidRDefault="007F5B38" w:rsidP="00613A50">
      <w:pPr>
        <w:pStyle w:val="Tijeloteksta"/>
        <w:tabs>
          <w:tab w:val="left" w:pos="0"/>
        </w:tabs>
        <w:spacing w:after="24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14.</w:t>
      </w:r>
    </w:p>
    <w:p w14:paraId="6B4CA758" w14:textId="77777777" w:rsidR="007F5B38" w:rsidRPr="006043A3" w:rsidRDefault="007F5B38" w:rsidP="00D46CED">
      <w:pPr>
        <w:autoSpaceDE w:val="0"/>
        <w:autoSpaceDN w:val="0"/>
        <w:adjustRightInd w:val="0"/>
        <w:ind w:firstLine="708"/>
        <w:jc w:val="both"/>
        <w:rPr>
          <w:rFonts w:eastAsia="Calibri" w:cs="Calibri"/>
          <w:i/>
          <w:iCs/>
          <w:szCs w:val="22"/>
          <w:lang w:eastAsia="en-US"/>
        </w:rPr>
      </w:pPr>
      <w:r w:rsidRPr="006043A3">
        <w:rPr>
          <w:rFonts w:eastAsia="Calibri" w:cs="Calibri"/>
          <w:i/>
          <w:iCs/>
          <w:szCs w:val="22"/>
          <w:lang w:eastAsia="en-US"/>
        </w:rPr>
        <w:t>(1) U Gradu se može osnovati kolegij kao stručno i savjetodavno tijelo Gradonačelnika.</w:t>
      </w:r>
    </w:p>
    <w:p w14:paraId="76BCD2C7" w14:textId="77777777" w:rsidR="007F5B38" w:rsidRPr="006043A3" w:rsidRDefault="007F5B38" w:rsidP="00D46CED">
      <w:pPr>
        <w:autoSpaceDE w:val="0"/>
        <w:autoSpaceDN w:val="0"/>
        <w:adjustRightInd w:val="0"/>
        <w:ind w:firstLine="708"/>
        <w:jc w:val="both"/>
        <w:rPr>
          <w:rFonts w:eastAsia="Calibri" w:cs="Calibri"/>
          <w:i/>
          <w:iCs/>
          <w:szCs w:val="22"/>
          <w:lang w:eastAsia="en-US"/>
        </w:rPr>
      </w:pPr>
      <w:r w:rsidRPr="006043A3">
        <w:rPr>
          <w:rFonts w:eastAsia="Calibri" w:cs="Calibri"/>
          <w:i/>
          <w:iCs/>
          <w:szCs w:val="22"/>
          <w:lang w:eastAsia="en-US"/>
        </w:rPr>
        <w:t>(2) Kolegij čine Gradonačelnik, zamjenik gradonačelnika i pročelnici te po potrebi voditelji unutarnjih ustrojstvenih jedinica upravnih tijela.</w:t>
      </w:r>
    </w:p>
    <w:p w14:paraId="44EF0737" w14:textId="77777777" w:rsidR="007F5B38" w:rsidRPr="006043A3" w:rsidRDefault="007F5B38" w:rsidP="00613A50">
      <w:pPr>
        <w:autoSpaceDE w:val="0"/>
        <w:autoSpaceDN w:val="0"/>
        <w:adjustRightInd w:val="0"/>
        <w:spacing w:after="240"/>
        <w:ind w:firstLine="708"/>
        <w:jc w:val="both"/>
        <w:rPr>
          <w:rFonts w:eastAsia="Calibri" w:cs="Calibri"/>
          <w:i/>
          <w:iCs/>
          <w:szCs w:val="22"/>
          <w:lang w:eastAsia="en-US"/>
        </w:rPr>
      </w:pPr>
      <w:r w:rsidRPr="006043A3">
        <w:rPr>
          <w:rFonts w:eastAsia="Calibri" w:cs="Calibri"/>
          <w:i/>
          <w:iCs/>
          <w:szCs w:val="22"/>
          <w:lang w:eastAsia="en-US"/>
        </w:rPr>
        <w:t>(3) Pitanja koja će se raspravljati na kolegiju, mjesto i vrijeme održavanja utvrđuje Gradonačelnik.</w:t>
      </w:r>
    </w:p>
    <w:p w14:paraId="20F4AA9D" w14:textId="77777777" w:rsidR="007F5B38" w:rsidRPr="006043A3" w:rsidRDefault="007F5B38" w:rsidP="00613A50">
      <w:pPr>
        <w:pStyle w:val="Tijeloteksta"/>
        <w:spacing w:after="240" w:line="240" w:lineRule="auto"/>
        <w:ind w:firstLine="284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IV.</w:t>
      </w:r>
      <w:r w:rsidRPr="006043A3">
        <w:rPr>
          <w:rFonts w:cs="Calibri"/>
          <w:bCs/>
          <w:i/>
          <w:iCs/>
          <w:color w:val="auto"/>
          <w:szCs w:val="22"/>
        </w:rPr>
        <w:tab/>
        <w:t>UNUTARNJI USTROJ UPRAVNIH TIJELA</w:t>
      </w:r>
    </w:p>
    <w:p w14:paraId="65421682" w14:textId="77777777" w:rsidR="007F5B38" w:rsidRPr="006043A3" w:rsidRDefault="007F5B38" w:rsidP="00613A50">
      <w:pPr>
        <w:pStyle w:val="Tijeloteksta"/>
        <w:spacing w:after="24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15.</w:t>
      </w:r>
    </w:p>
    <w:p w14:paraId="33667263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(1) Unutarnje ustrojstvo upravnih tijela, nazivi i opisi poslova radnih mjesta, stručni i drugi uvjeti za raspored na radna mjesta, broj izvršitelja te druga pitanja od značaja za rad upravnih tijela uređuju se Pravilnikom o unutarnjem redu upravnih tijela Grada Požege (u nastavku teksta: Pravilnik o unutarnjem redu).</w:t>
      </w:r>
    </w:p>
    <w:p w14:paraId="7C3F0EC9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lastRenderedPageBreak/>
        <w:t>(2) Pravilnik o unutarnjem redu kao zajednički pravilnik za sva upravna tijela donosi Gradonačelnik, na prijedlog pročelnika upravnih tijela, sukladno Zakonu.</w:t>
      </w:r>
    </w:p>
    <w:p w14:paraId="1A273885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(3) Pravilnikom o unutarnjem redu, u upravnim tijelima mogu se kao unutarnje ustrojstvene jedinice, ovisno o srodnosti i povezanosti poslova, ustrojiti odsjeci, a unutar njih </w:t>
      </w:r>
      <w:proofErr w:type="spellStart"/>
      <w:r w:rsidRPr="006043A3">
        <w:rPr>
          <w:rFonts w:cs="Calibri"/>
          <w:i/>
          <w:iCs/>
          <w:szCs w:val="22"/>
        </w:rPr>
        <w:t>pododsjeci</w:t>
      </w:r>
      <w:proofErr w:type="spellEnd"/>
      <w:r w:rsidRPr="006043A3">
        <w:rPr>
          <w:rFonts w:cs="Calibri"/>
          <w:i/>
          <w:iCs/>
          <w:szCs w:val="22"/>
        </w:rPr>
        <w:t xml:space="preserve"> i odjeljci.</w:t>
      </w:r>
    </w:p>
    <w:p w14:paraId="6DB017C3" w14:textId="0C3DC681" w:rsidR="007F5B38" w:rsidRPr="006043A3" w:rsidRDefault="007F5B38" w:rsidP="00613A50">
      <w:pPr>
        <w:pStyle w:val="Tijeloteksta"/>
        <w:spacing w:after="24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</w:t>
      </w:r>
      <w:r w:rsidR="00613A50" w:rsidRPr="006043A3">
        <w:rPr>
          <w:rFonts w:cs="Calibri"/>
          <w:bCs/>
          <w:i/>
          <w:iCs/>
          <w:color w:val="auto"/>
          <w:szCs w:val="22"/>
        </w:rPr>
        <w:t>l</w:t>
      </w:r>
      <w:r w:rsidRPr="006043A3">
        <w:rPr>
          <w:rFonts w:cs="Calibri"/>
          <w:bCs/>
          <w:i/>
          <w:iCs/>
          <w:color w:val="auto"/>
          <w:szCs w:val="22"/>
        </w:rPr>
        <w:t>anak 16.</w:t>
      </w:r>
    </w:p>
    <w:p w14:paraId="178C7EB1" w14:textId="77777777" w:rsidR="007F5B38" w:rsidRPr="006043A3" w:rsidRDefault="007F5B38" w:rsidP="00D46CED">
      <w:pPr>
        <w:pStyle w:val="Tijeloteksta-uvlaka3"/>
        <w:spacing w:after="0"/>
        <w:ind w:left="0" w:firstLine="720"/>
        <w:jc w:val="both"/>
        <w:rPr>
          <w:rFonts w:ascii="Calibri" w:hAnsi="Calibri" w:cs="Calibri"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(1) Gradonačelnik usmjerava djelovanje upravnih tijela u obavljanju poslova iz njihova samoupravnog djelokruga  te nadzire rad upravnih tijela.</w:t>
      </w:r>
    </w:p>
    <w:p w14:paraId="03E500AE" w14:textId="77777777" w:rsidR="007F5B38" w:rsidRPr="006043A3" w:rsidRDefault="007F5B38" w:rsidP="00613A50">
      <w:pPr>
        <w:pStyle w:val="Tijeloteksta-uvlaka3"/>
        <w:ind w:left="0" w:firstLine="720"/>
        <w:jc w:val="both"/>
        <w:rPr>
          <w:rFonts w:ascii="Calibri" w:hAnsi="Calibri" w:cs="Calibri"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  <w:u w:val="single"/>
        </w:rPr>
        <w:t>(2)</w:t>
      </w:r>
      <w:r w:rsidRPr="006043A3">
        <w:rPr>
          <w:rFonts w:ascii="Calibri" w:hAnsi="Calibri" w:cs="Calibri"/>
          <w:i/>
          <w:iCs/>
          <w:sz w:val="22"/>
          <w:szCs w:val="22"/>
        </w:rPr>
        <w:t xml:space="preserve"> U provođenju ovlasti iz stavka 1. ovoga članka, Gradonačelnik prati stanje u pojedinim upravnim tijelima te utvrđuje mjere koje su dužni provesti.</w:t>
      </w:r>
    </w:p>
    <w:p w14:paraId="0357C56B" w14:textId="77777777" w:rsidR="007F5B38" w:rsidRPr="006043A3" w:rsidRDefault="007F5B38" w:rsidP="00613A50">
      <w:pPr>
        <w:pStyle w:val="Tijeloteksta"/>
        <w:spacing w:after="120" w:line="240" w:lineRule="auto"/>
        <w:ind w:firstLine="284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V.</w:t>
      </w:r>
      <w:r w:rsidRPr="006043A3">
        <w:rPr>
          <w:rFonts w:cs="Calibri"/>
          <w:bCs/>
          <w:i/>
          <w:iCs/>
          <w:color w:val="auto"/>
          <w:szCs w:val="22"/>
        </w:rPr>
        <w:tab/>
        <w:t>SREDSTVA ZA RAD, NATPISNE PLOČE I PEČATI UPRAVNIH TIJELA</w:t>
      </w:r>
    </w:p>
    <w:p w14:paraId="593D41CF" w14:textId="77777777" w:rsidR="007F5B38" w:rsidRPr="006043A3" w:rsidRDefault="007F5B38" w:rsidP="00613A50">
      <w:pPr>
        <w:pStyle w:val="Tijeloteksta"/>
        <w:spacing w:after="12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17.</w:t>
      </w:r>
    </w:p>
    <w:p w14:paraId="1E1274EC" w14:textId="77777777" w:rsidR="007F5B38" w:rsidRPr="006043A3" w:rsidRDefault="007F5B38" w:rsidP="00613A50">
      <w:pPr>
        <w:pStyle w:val="Tijeloteksta"/>
        <w:spacing w:after="12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 xml:space="preserve">Sredstva za rad upravnih tijela osiguravaju se u Proračunu Grada Požege i iz drugih prihoda u skladu sa zakonom, ovisno o izvršenju poslova i zadataka predviđenih programom rada. </w:t>
      </w:r>
    </w:p>
    <w:p w14:paraId="451C4997" w14:textId="77777777" w:rsidR="007F5B38" w:rsidRPr="006043A3" w:rsidRDefault="007F5B38" w:rsidP="00613A50">
      <w:pPr>
        <w:pStyle w:val="Tijeloteksta"/>
        <w:spacing w:after="12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18.</w:t>
      </w:r>
    </w:p>
    <w:p w14:paraId="6940071C" w14:textId="69715BC3" w:rsidR="007F5B38" w:rsidRPr="006043A3" w:rsidRDefault="007F5B38" w:rsidP="00B507F7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Na sadržaj, izgled i način isticanja natpisne ploče na zgradi u kojoj su smještena upravna tijela, sadržaj pečata upravnih tijela, kao i postupak njihove izrade primjenjuju se odredbe posebnih zakona i podzakonskih propisa.</w:t>
      </w:r>
    </w:p>
    <w:p w14:paraId="585DB488" w14:textId="7FEE46CC" w:rsidR="007F5B38" w:rsidRPr="006043A3" w:rsidRDefault="007F5B38" w:rsidP="00613A50">
      <w:pPr>
        <w:pStyle w:val="Tijeloteksta"/>
        <w:spacing w:after="12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19.</w:t>
      </w:r>
    </w:p>
    <w:p w14:paraId="1DE3ACCF" w14:textId="77777777" w:rsidR="007F5B38" w:rsidRPr="006043A3" w:rsidRDefault="007F5B38" w:rsidP="00613A50">
      <w:pPr>
        <w:spacing w:after="120"/>
        <w:ind w:firstLine="708"/>
        <w:rPr>
          <w:rFonts w:eastAsia="Calibri" w:cs="Calibri"/>
          <w:i/>
          <w:iCs/>
          <w:noProof/>
          <w:szCs w:val="22"/>
          <w:lang w:eastAsia="en-US"/>
        </w:rPr>
      </w:pPr>
      <w:r w:rsidRPr="006043A3">
        <w:rPr>
          <w:rFonts w:eastAsia="Calibri" w:cs="Calibri"/>
          <w:i/>
          <w:iCs/>
          <w:noProof/>
          <w:szCs w:val="22"/>
          <w:lang w:eastAsia="en-US"/>
        </w:rPr>
        <w:t>(1) Upravno tijelo ima svoj pečat.</w:t>
      </w:r>
    </w:p>
    <w:p w14:paraId="42694E27" w14:textId="77777777" w:rsidR="007F5B38" w:rsidRPr="006043A3" w:rsidRDefault="007F5B38" w:rsidP="00613A50">
      <w:pPr>
        <w:spacing w:after="120"/>
        <w:ind w:firstLine="708"/>
        <w:jc w:val="both"/>
        <w:rPr>
          <w:rFonts w:eastAsia="Calibri" w:cs="Calibri"/>
          <w:i/>
          <w:iCs/>
          <w:noProof/>
          <w:szCs w:val="22"/>
          <w:lang w:eastAsia="en-US"/>
        </w:rPr>
      </w:pPr>
      <w:r w:rsidRPr="006043A3">
        <w:rPr>
          <w:rFonts w:eastAsia="Calibri" w:cs="Calibri"/>
          <w:i/>
          <w:iCs/>
          <w:noProof/>
          <w:szCs w:val="22"/>
          <w:lang w:eastAsia="en-US"/>
        </w:rPr>
        <w:t xml:space="preserve">(2) Na pribavljanje, sadržaj i korištenje kvalificiranog elektroničkog pečata primjenjuju se odredbe posebnih zakona i podzakonskih propisa s kojima je uređen kvalificirani elektronički pečat. </w:t>
      </w:r>
    </w:p>
    <w:p w14:paraId="5CE7F68C" w14:textId="77777777" w:rsidR="007F5B38" w:rsidRPr="006043A3" w:rsidRDefault="007F5B38" w:rsidP="00613A50">
      <w:pPr>
        <w:pStyle w:val="Tijeloteksta2"/>
        <w:spacing w:after="120"/>
        <w:ind w:right="-29" w:firstLine="284"/>
        <w:jc w:val="left"/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  <w:t>VI.</w:t>
      </w:r>
      <w:r w:rsidRPr="006043A3"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  <w:tab/>
        <w:t>RADNO VRIJEME UPRAVNIH TIJELA</w:t>
      </w:r>
    </w:p>
    <w:p w14:paraId="49EA4488" w14:textId="77777777" w:rsidR="007F5B38" w:rsidRPr="006043A3" w:rsidRDefault="007F5B38" w:rsidP="00613A50">
      <w:pPr>
        <w:pStyle w:val="Tijeloteksta2"/>
        <w:spacing w:after="120"/>
        <w:ind w:right="-29"/>
        <w:jc w:val="center"/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  <w:t>Članak 20.</w:t>
      </w:r>
    </w:p>
    <w:p w14:paraId="3B53EFEC" w14:textId="77777777" w:rsidR="007F5B38" w:rsidRPr="006043A3" w:rsidRDefault="007F5B38" w:rsidP="00613A50">
      <w:pPr>
        <w:pStyle w:val="Tijeloteksta2"/>
        <w:spacing w:after="120"/>
        <w:ind w:right="-29" w:firstLine="708"/>
        <w:jc w:val="both"/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  <w:t>(1) Gradonačelnik određuje početak i završetak radnog vremena upravnih tijela te uredovno vrijeme za rad sa strankama.</w:t>
      </w:r>
    </w:p>
    <w:p w14:paraId="1E27F466" w14:textId="77777777" w:rsidR="007F5B38" w:rsidRPr="006043A3" w:rsidRDefault="007F5B38" w:rsidP="00613A50">
      <w:pPr>
        <w:pStyle w:val="Tijeloteksta"/>
        <w:spacing w:after="12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(2) Pročelnik može radno vrijeme za obavljane određenih poslova iz djelokruga upravnog tijela privremeno urediti drugačije nego što je određeno odlukom Gradonačelnika odnosno kolektivnim ugovorom, ako to zahtijeva pravodobno i potpuno obavljanje tih poslova.</w:t>
      </w:r>
    </w:p>
    <w:p w14:paraId="7DD7A15A" w14:textId="77777777" w:rsidR="007F5B38" w:rsidRPr="006043A3" w:rsidRDefault="007F5B38" w:rsidP="00613A50">
      <w:pPr>
        <w:pStyle w:val="Tijeloteksta-uvlaka3"/>
        <w:ind w:left="0" w:firstLine="284"/>
        <w:jc w:val="both"/>
        <w:rPr>
          <w:rFonts w:ascii="Calibri" w:hAnsi="Calibri" w:cs="Calibri"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VII.</w:t>
      </w:r>
      <w:r w:rsidRPr="006043A3">
        <w:rPr>
          <w:rFonts w:ascii="Calibri" w:hAnsi="Calibri" w:cs="Calibri"/>
          <w:i/>
          <w:iCs/>
          <w:sz w:val="22"/>
          <w:szCs w:val="22"/>
        </w:rPr>
        <w:tab/>
        <w:t>SLUŽBENICI I NAMJEŠTENICI UPRAVNIH TIJELA I OSTVARIVANJE PRAVA IZ RADNOG ODNOSA</w:t>
      </w:r>
    </w:p>
    <w:p w14:paraId="5455F1A8" w14:textId="77777777" w:rsidR="007F5B38" w:rsidRPr="006043A3" w:rsidRDefault="007F5B38" w:rsidP="00613A50">
      <w:pPr>
        <w:pStyle w:val="Tijeloteksta-uvlaka3"/>
        <w:ind w:left="0"/>
        <w:jc w:val="center"/>
        <w:rPr>
          <w:rFonts w:ascii="Calibri" w:hAnsi="Calibri" w:cs="Calibri"/>
          <w:i/>
          <w:iCs/>
          <w:sz w:val="22"/>
          <w:szCs w:val="22"/>
        </w:rPr>
      </w:pPr>
      <w:r w:rsidRPr="006043A3">
        <w:rPr>
          <w:rFonts w:ascii="Calibri" w:hAnsi="Calibri" w:cs="Calibri"/>
          <w:i/>
          <w:iCs/>
          <w:sz w:val="22"/>
          <w:szCs w:val="22"/>
        </w:rPr>
        <w:t>Članak 21.</w:t>
      </w:r>
    </w:p>
    <w:p w14:paraId="00248C88" w14:textId="77777777" w:rsidR="007F5B38" w:rsidRPr="006043A3" w:rsidRDefault="007F5B38" w:rsidP="00D46CED">
      <w:pPr>
        <w:pStyle w:val="Tijeloteksta2"/>
        <w:ind w:right="-29" w:firstLine="705"/>
        <w:jc w:val="both"/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  <w:t xml:space="preserve">(1) U upravna tijela službenici i namještenici primaju se u službu odnosno u radni odnos (u nastavku teksta: služba), na način i pod uvjetima propisanim Zakonom i sukladno Pravilniku o unutarnjem redu. </w:t>
      </w:r>
    </w:p>
    <w:p w14:paraId="152FF05C" w14:textId="77777777" w:rsidR="007F5B38" w:rsidRPr="006043A3" w:rsidRDefault="007F5B38" w:rsidP="00B507F7">
      <w:pPr>
        <w:pStyle w:val="Tijeloteksta2"/>
        <w:ind w:right="-29" w:firstLine="705"/>
        <w:jc w:val="both"/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</w:pPr>
      <w:r w:rsidRPr="006043A3">
        <w:rPr>
          <w:rFonts w:ascii="Calibri" w:hAnsi="Calibri" w:cs="Calibri"/>
          <w:b w:val="0"/>
          <w:bCs/>
          <w:i/>
          <w:iCs/>
          <w:sz w:val="22"/>
          <w:szCs w:val="22"/>
          <w:lang w:val="hr-HR"/>
        </w:rPr>
        <w:t>(2) Osobe iz stavka 1. ovoga članka imaju prava i dužnosti propisane Zakonom i drugim propisima, a za svoj rad odgovaraju u slučajevima i po postupku koji je propisan Zakonom i drugim propisima, te općim aktima.</w:t>
      </w:r>
    </w:p>
    <w:p w14:paraId="6B24C0AE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22.</w:t>
      </w:r>
    </w:p>
    <w:p w14:paraId="7C00B173" w14:textId="77777777" w:rsidR="007F5B38" w:rsidRPr="006043A3" w:rsidRDefault="007F5B38" w:rsidP="00B507F7">
      <w:pPr>
        <w:autoSpaceDE w:val="0"/>
        <w:autoSpaceDN w:val="0"/>
        <w:adjustRightInd w:val="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Prava iz službe službenici i namještenici upravnih tijela ostvaruju u Gradu kao jedinstvenom subjektu.</w:t>
      </w:r>
    </w:p>
    <w:p w14:paraId="41A47DE4" w14:textId="24D05136" w:rsidR="007F5B38" w:rsidRPr="006043A3" w:rsidRDefault="007F5B38" w:rsidP="00613A50">
      <w:pPr>
        <w:autoSpaceDE w:val="0"/>
        <w:autoSpaceDN w:val="0"/>
        <w:adjustRightInd w:val="0"/>
        <w:spacing w:after="240"/>
        <w:jc w:val="center"/>
        <w:rPr>
          <w:rFonts w:eastAsia="Calibri" w:cs="Calibri"/>
          <w:bCs/>
          <w:i/>
          <w:iCs/>
          <w:szCs w:val="22"/>
          <w:lang w:eastAsia="en-US"/>
        </w:rPr>
      </w:pPr>
      <w:r w:rsidRPr="006043A3">
        <w:rPr>
          <w:rFonts w:eastAsia="Calibri" w:cs="Calibri"/>
          <w:bCs/>
          <w:i/>
          <w:iCs/>
          <w:szCs w:val="22"/>
          <w:lang w:eastAsia="en-US"/>
        </w:rPr>
        <w:t>Članak 23.</w:t>
      </w:r>
    </w:p>
    <w:p w14:paraId="5E7E6A12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Službenici i namještenici odgovaraju za svoj rad pročelniku upravnog tijela i voditelju unutarnje ustrojstvene jedinice unutar kojih su raspoređeni.</w:t>
      </w:r>
    </w:p>
    <w:p w14:paraId="32B81100" w14:textId="77777777" w:rsidR="007F5B38" w:rsidRPr="006043A3" w:rsidRDefault="007F5B38" w:rsidP="00613A50">
      <w:pPr>
        <w:pStyle w:val="Tijeloteksta"/>
        <w:spacing w:after="24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lastRenderedPageBreak/>
        <w:t>Članak 24.</w:t>
      </w:r>
    </w:p>
    <w:p w14:paraId="5A710C62" w14:textId="77777777" w:rsidR="007F5B38" w:rsidRPr="006043A3" w:rsidRDefault="007F5B38" w:rsidP="00613A50">
      <w:pPr>
        <w:pStyle w:val="Tijeloteksta"/>
        <w:spacing w:after="24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(1) Osnovna plaća i dodaci na plaću službenika i namještenika u upravnim tijelima određuju se sukladno odredbama posebnog zakona, općeg akta Gradskog vijeća i kolektivnog ugovora.</w:t>
      </w:r>
    </w:p>
    <w:p w14:paraId="3DF4EE35" w14:textId="77777777" w:rsidR="007F5B38" w:rsidRPr="006043A3" w:rsidRDefault="007F5B38" w:rsidP="00613A50">
      <w:pPr>
        <w:pStyle w:val="Tijeloteksta"/>
        <w:spacing w:after="24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(2) Pravo na određene dodatke na osnovnu plaću, službenik i namještenik u upravnim tijelima može ostvariti i temeljem akta koji donosi Gradonačelnik, ako je to propisano posebnim zakonom.</w:t>
      </w:r>
    </w:p>
    <w:p w14:paraId="78634297" w14:textId="77777777" w:rsidR="007F5B38" w:rsidRPr="006043A3" w:rsidRDefault="007F5B38" w:rsidP="00613A50">
      <w:pPr>
        <w:pStyle w:val="Tijeloteksta"/>
        <w:spacing w:after="24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(3) Ostala prava i obveze iz službe i po osnovi službe službenika i namještenika zaposlenih u upravnim tijelima uređuju se kolektivnim ugovorom koji zaključuje Gradonačelnik, sa sindikatima zastupljenima u Gradu odnosno udrugama sindikata više razine.</w:t>
      </w:r>
    </w:p>
    <w:p w14:paraId="12FE84CF" w14:textId="77777777" w:rsidR="007F5B38" w:rsidRPr="006043A3" w:rsidRDefault="007F5B38" w:rsidP="00613A50">
      <w:pPr>
        <w:pStyle w:val="Tijeloteksta"/>
        <w:spacing w:after="240" w:line="240" w:lineRule="auto"/>
        <w:jc w:val="center"/>
        <w:rPr>
          <w:rFonts w:cs="Calibri"/>
          <w:bCs/>
          <w:i/>
          <w:iCs/>
          <w:color w:val="auto"/>
          <w:szCs w:val="22"/>
        </w:rPr>
      </w:pPr>
      <w:r w:rsidRPr="006043A3">
        <w:rPr>
          <w:rFonts w:cs="Calibri"/>
          <w:bCs/>
          <w:i/>
          <w:iCs/>
          <w:color w:val="auto"/>
          <w:szCs w:val="22"/>
        </w:rPr>
        <w:t>Članak 25.</w:t>
      </w:r>
    </w:p>
    <w:p w14:paraId="4939A6AE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(1) O prijmu u službu, rasporedu na radno mjesto, premještaju, napredovanju, plaći, produženju roka za polaganje državnog ispita, stavljanju na raspolaganje, prestanku službe te zadržavanju u službi odlučuje rješenjem pročelnik upravnog tijela u upravnom postupku ili službena osoba kojoj je rješavanje o tome utvrđeno opisom poslova radnog mjesta, sukladno Pravilniku o unutarnjem redu, osim kad je Zakonom izrijekom propisano da rješenje donosi pročelnik upravnog tijela.</w:t>
      </w:r>
    </w:p>
    <w:p w14:paraId="43BC44DE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(2) Odlučivanje o imenovanju i razrješenju pročelnika, plaći, produženju roka za polaganje državnog ispita, stavljanju na raspolaganje, prestanku službe te zadržavanju u službi pročelnika, rješenjem u upravnom postupku odlučuje Gradonačelnik.</w:t>
      </w:r>
    </w:p>
    <w:p w14:paraId="28AAC274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(3) Na odlučivanje o pravima i obvezama iz službe, osim u slučaju iz stavaka 1. i 2. ovoga članka, odgovarajuće se primjenjuju odredbe općeg propisa o radu kojima se uređuje ostvarivanje prava i obveza iz radnog odnosa.</w:t>
      </w:r>
    </w:p>
    <w:p w14:paraId="39F2B2C2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(4) O pravima i obvezama iz službe iz stavka 3. ovoga članka odlučuje pročelnik ili službena osoba kojoj je odlučivanje o tome utvrđeno u Pravilniku o unutarnjem redu, a o pravima i obvezama pročelnika upravnih tijela Gradonačelnik.</w:t>
      </w:r>
    </w:p>
    <w:p w14:paraId="2EC0956B" w14:textId="77777777" w:rsidR="007F5B38" w:rsidRPr="006043A3" w:rsidRDefault="007F5B38" w:rsidP="00B507F7">
      <w:pPr>
        <w:ind w:firstLine="284"/>
        <w:rPr>
          <w:rFonts w:cs="Calibri"/>
          <w:bCs/>
          <w:i/>
          <w:iCs/>
          <w:szCs w:val="22"/>
        </w:rPr>
      </w:pPr>
      <w:r w:rsidRPr="006043A3">
        <w:rPr>
          <w:rFonts w:cs="Calibri"/>
          <w:bCs/>
          <w:i/>
          <w:iCs/>
          <w:szCs w:val="22"/>
        </w:rPr>
        <w:t>VI.</w:t>
      </w:r>
      <w:r w:rsidRPr="006043A3">
        <w:rPr>
          <w:rFonts w:cs="Calibri"/>
          <w:bCs/>
          <w:i/>
          <w:iCs/>
          <w:szCs w:val="22"/>
        </w:rPr>
        <w:tab/>
        <w:t>PRIJELAZNE I ZAVRŠNE ODREDBE</w:t>
      </w:r>
    </w:p>
    <w:p w14:paraId="2D30F4A7" w14:textId="1B3AC2D2" w:rsidR="007F5B38" w:rsidRPr="006043A3" w:rsidRDefault="007F5B38" w:rsidP="00613A50">
      <w:pPr>
        <w:tabs>
          <w:tab w:val="left" w:pos="1185"/>
          <w:tab w:val="left" w:pos="4005"/>
        </w:tabs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26.</w:t>
      </w:r>
    </w:p>
    <w:p w14:paraId="4A2668C9" w14:textId="77777777" w:rsidR="007F5B38" w:rsidRPr="006043A3" w:rsidRDefault="007F5B38" w:rsidP="00D46CED">
      <w:pPr>
        <w:pStyle w:val="Tijeloteksta"/>
        <w:spacing w:after="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(1) Gradonačelnik Grada Požege će na prijedlog pročelnika upravnih tijela, donijeti Pravilnik o unutarnjem redu upravnih tijela Grada Požege (u nastavku teksta: Pravilnik o unutarnjem redu), najkasnije u roku od tri mjeseca od dana stupanja na snagu ove Odluke.</w:t>
      </w:r>
    </w:p>
    <w:p w14:paraId="3E8EB0C0" w14:textId="77777777" w:rsidR="007F5B38" w:rsidRPr="006043A3" w:rsidRDefault="007F5B38" w:rsidP="00613A50">
      <w:pPr>
        <w:tabs>
          <w:tab w:val="left" w:pos="0"/>
        </w:tabs>
        <w:spacing w:after="240"/>
        <w:ind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(2) Službenici i namještenici upravnih tijela, rasporediti će se na radna mjesta sistematizirana Pravilnikom iz stavka 1. ovoga  članka, za koja sukladno propisima, ispunjavaju stručne i druge uvjete, najkasnije u roku dva mjeseca od stupanja na snagu Pravilnika o unutarnjem redu.</w:t>
      </w:r>
    </w:p>
    <w:p w14:paraId="031F8567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27.</w:t>
      </w:r>
    </w:p>
    <w:p w14:paraId="6B4D771D" w14:textId="77777777" w:rsidR="007F5B38" w:rsidRPr="006043A3" w:rsidRDefault="007F5B38" w:rsidP="00D46CED">
      <w:pPr>
        <w:pStyle w:val="Tijeloteksta"/>
        <w:spacing w:after="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(1) Danom stupanja na snagu ove Odluke, prestaje s radom Upravni odjel za društvene djelatnosti, Upravni odjel za imovinsko-pravne poslove, Upravni odjel za komunalne djelatnosti i gospodarenje i Služba za javnu nabavu.</w:t>
      </w:r>
    </w:p>
    <w:p w14:paraId="15DF844F" w14:textId="77777777" w:rsidR="007F5B38" w:rsidRPr="006043A3" w:rsidRDefault="007F5B38" w:rsidP="00D46CED">
      <w:pPr>
        <w:pStyle w:val="Tijeloteksta"/>
        <w:spacing w:after="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(2) Danom stupanja na snagu ove Odluke, nastavlja s radom Upravni odjel za samoupravu, Upravni odjel za financije i proračun te Služba za unutarnju reviziju.</w:t>
      </w:r>
    </w:p>
    <w:p w14:paraId="3AE37CFA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(3) Danom stupanja na snagu ove Odluke, s djelokrugom poslova utvrđenim ovom Odlukom, ustrojava se i započinje s radom Upravni odjel za gospodarstvo, razvoj, zelenu tranziciju, komunalne djelatnosti i upravljanje imovinom.</w:t>
      </w:r>
    </w:p>
    <w:p w14:paraId="443E5817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28.</w:t>
      </w:r>
    </w:p>
    <w:p w14:paraId="26C638F5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Danom stupanja na snagu ove Odluke, službenike i namještenike upravnih tijela koja prestaju s </w:t>
      </w:r>
      <w:r w:rsidRPr="006043A3">
        <w:rPr>
          <w:rFonts w:cs="Calibri"/>
          <w:i/>
          <w:iCs/>
          <w:szCs w:val="22"/>
        </w:rPr>
        <w:lastRenderedPageBreak/>
        <w:t>radom, opremu, javno dokumentarno gradivo i drugu dokumentaciju, sredstva za rad, financijska sredstva, prava i obveze preuzimaju upravna tijela koja preuzimaju poslove na temelju ove Odluke, razmjerno i sukladno ustrojstvu i djelokrugu propisanom ovom Odlukom.</w:t>
      </w:r>
    </w:p>
    <w:p w14:paraId="1D83D73D" w14:textId="77777777" w:rsidR="007F5B38" w:rsidRPr="006043A3" w:rsidRDefault="007F5B38" w:rsidP="00613A50">
      <w:pPr>
        <w:widowControl/>
        <w:suppressAutoHyphens w:val="0"/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29.</w:t>
      </w:r>
    </w:p>
    <w:p w14:paraId="65E4F688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Danom stupanja na snagu ove Odluke:</w:t>
      </w:r>
    </w:p>
    <w:p w14:paraId="1BD2A22A" w14:textId="77777777" w:rsidR="007F5B38" w:rsidRPr="006043A3" w:rsidRDefault="007F5B38" w:rsidP="00D46CED">
      <w:pPr>
        <w:pStyle w:val="Odlomakpopisa"/>
        <w:ind w:left="0"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 xml:space="preserve">Upravni odjel za samoupravu od Upravnog odjela za društvene djelatnosti preuzima poslove, opremu, javno dokumentarno  gradivo, drugu dokumentaciju te službenike koji su zatečeni u obavljanju preuzetih poslova Upravnog odjela za društvene djelatnosti koji se odnose na odgoj i školstvo, kulturu, sport i turizam, socijalnu skrb i zdravstvo te demografske mjere i mjere za mlade, a od Upravnog odjela za imovinsko-pravne poslove preuzima dio poslova, opreme, </w:t>
      </w:r>
      <w:bookmarkStart w:id="7" w:name="_Hlk213413608"/>
      <w:r w:rsidRPr="006043A3">
        <w:rPr>
          <w:rFonts w:cs="Calibri"/>
          <w:i/>
          <w:iCs/>
          <w:szCs w:val="22"/>
        </w:rPr>
        <w:t>javnog dokumentarnog gradiva</w:t>
      </w:r>
      <w:bookmarkEnd w:id="7"/>
      <w:r w:rsidRPr="006043A3">
        <w:rPr>
          <w:rFonts w:cs="Calibri"/>
          <w:i/>
          <w:iCs/>
          <w:szCs w:val="22"/>
        </w:rPr>
        <w:t>, drugu dokumentaciju te službenike koji su zatečeni u obavljanju dijela preuzetih poslova Upravnog odjela za imovinsko-pravne poslove koji se odnose na obavljanje delegiranih funkcija i zadaća posredničkog tijela za odabir operacija (PTOO) u okviru mehanizma integriranih teritorijalnih ulaganja razmjeno preuzetim poslovima</w:t>
      </w:r>
    </w:p>
    <w:p w14:paraId="7AA3E82A" w14:textId="77777777" w:rsidR="007F5B38" w:rsidRPr="006043A3" w:rsidRDefault="007F5B38" w:rsidP="00D46CED">
      <w:pPr>
        <w:ind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b/>
          <w:bCs/>
          <w:i/>
          <w:iCs/>
          <w:szCs w:val="22"/>
        </w:rPr>
        <w:t xml:space="preserve">- </w:t>
      </w:r>
      <w:r w:rsidRPr="006043A3">
        <w:rPr>
          <w:rFonts w:cs="Calibri"/>
          <w:i/>
          <w:iCs/>
          <w:szCs w:val="22"/>
        </w:rPr>
        <w:t>Upravni odjel za financije i proračun od Službe za javnu nabavu preuzima poslove, opremu, javno dokumentarno gradivo, drugu dokumentaciju te službenike koji su zatečeni u obavljanju preuzetih poslova Službe za javnu nabavu</w:t>
      </w:r>
    </w:p>
    <w:p w14:paraId="7D0E9B53" w14:textId="77777777" w:rsidR="007F5B38" w:rsidRPr="006043A3" w:rsidRDefault="007F5B38" w:rsidP="00B507F7">
      <w:pPr>
        <w:ind w:firstLine="709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b/>
          <w:bCs/>
          <w:i/>
          <w:iCs/>
          <w:szCs w:val="22"/>
        </w:rPr>
        <w:t xml:space="preserve">- </w:t>
      </w:r>
      <w:r w:rsidRPr="006043A3">
        <w:rPr>
          <w:rFonts w:cs="Calibri"/>
          <w:i/>
          <w:iCs/>
          <w:szCs w:val="22"/>
        </w:rPr>
        <w:t>Upravni odjel za gospodarstvo, razvoj, zelenu tranziciju, komunalne djelatnosti  i upravljanje imovinom od Upravnog odjela za komunalne djelatnosti i gospodarenje preuzima poslove, opremu, javno dokumentarno gradivo, drugu dokumentaciju te službenike koji su zatečeni u obavljanju poslova Upravnog odjela za komunalne djelatnosti i gospodarenje te od Upravnog odjela za imovinsko-pravne poslove preuzima dio poslova, opreme, javno dokumentarno gradivo, drugu dokumentaciju te službenike koji su zatečeni u obavljanju dijela preuzetih poslova Upravnog odjela za imovinsko-pravne poslove koji se odnose na imovinsko-pravne poslove.</w:t>
      </w:r>
    </w:p>
    <w:p w14:paraId="3469B9F6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30.</w:t>
      </w:r>
    </w:p>
    <w:p w14:paraId="570FE11E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(1) Stupanjem na snagu ove Odluke pročelnici Upravnih tijela koja su navedena u članku 27. stavku 2. ove Odluke nastavljaju obavljati poslove pročelnika.</w:t>
      </w:r>
    </w:p>
    <w:p w14:paraId="173C1212" w14:textId="77777777" w:rsidR="007F5B38" w:rsidRPr="006043A3" w:rsidRDefault="007F5B38" w:rsidP="00D46CED">
      <w:pPr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(2) Nakon stupanja na snagu Pravilnika o unutarnjem redu pročelnici upravnih tijela iz stavka 1. ovoga članka, imenovani na neodređeno vrijeme na temelju javnog natječaja, biti će imenovani na radna mjesta pročelnika navedenih upravnih tijela, rješenjem gradonačelnika.</w:t>
      </w:r>
    </w:p>
    <w:p w14:paraId="768DEBAA" w14:textId="77777777" w:rsidR="007F5B38" w:rsidRPr="006043A3" w:rsidRDefault="007F5B38" w:rsidP="00D46CED">
      <w:pPr>
        <w:pStyle w:val="Tijeloteksta"/>
        <w:spacing w:after="0" w:line="240" w:lineRule="auto"/>
        <w:ind w:firstLine="708"/>
        <w:jc w:val="both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(3) Gradonačelnik će danom stupanja na snagu ove Odluke za obavljanje poslova pročelnika novoustrojenog Upravnog odjela za gospodarstvo, razvoj, zelenu tranziciju, komunalne djelatnosti i upravljanje imovinom ovlastiti, najduže do šest mjeseci, službenika zaposlenog u istom ili drugom upravnom tijelu Grada Požege koji ispunjava propisane uvjete za radno mjesto pročelnika.</w:t>
      </w:r>
    </w:p>
    <w:p w14:paraId="3D96E2A0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(4) Gradonačelnik će raspisati javni natječaj za imenovanje pročelnika novoustrojenog Upravnog odjela za gospodarstvo, razvoj, zelenu tranziciju, komunalne djelatnosti i upravljanje imovinom u roku od 30 dana od dana stupanja na snagu Pravilnika o unutarnjem redu.</w:t>
      </w:r>
    </w:p>
    <w:p w14:paraId="6080F65B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31.</w:t>
      </w:r>
    </w:p>
    <w:p w14:paraId="4E77DFEB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Do donošenja Pravilnika o unutarnjem redu, službenici i namještenici zatečeni u službi u upravnim tijelima Grada Požege, obavljaju poslove koje su do sada obavljali, odnosno i druge poslove po nalogu pročelnika, a pravo na plaću i ostala prava ostvaruju prema dotadašnjim rješenjima.</w:t>
      </w:r>
    </w:p>
    <w:p w14:paraId="67D6128F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32.</w:t>
      </w:r>
    </w:p>
    <w:p w14:paraId="1A92F023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Rješenja o preuzimanju zatečenih službenika iz članka 29. ove Odluke donijeti će se odmah nakon stupanja na snagu ove Odluke, a najkasnije u roku od trideset dana.</w:t>
      </w:r>
    </w:p>
    <w:p w14:paraId="12132FAE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lastRenderedPageBreak/>
        <w:t>Članak 33.</w:t>
      </w:r>
    </w:p>
    <w:p w14:paraId="0518EC33" w14:textId="77777777" w:rsidR="007F5B38" w:rsidRPr="006043A3" w:rsidRDefault="007F5B38" w:rsidP="00613A50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Danom stupanja na snagu ove Odluke prestaje važiti Odluka o ustrojstvu i djelokrugu upravnih tijela Grada Požege (Službene novine Grada Požege, broj: 19/13., 8/14., 9/16., 14/16., 19/18., 12/21., 22/21.- pročišćeni tekst, 11/22. i 20/23.).</w:t>
      </w:r>
    </w:p>
    <w:p w14:paraId="282A06AB" w14:textId="77777777" w:rsidR="007F5B38" w:rsidRPr="006043A3" w:rsidRDefault="007F5B38" w:rsidP="00613A50">
      <w:pPr>
        <w:spacing w:after="240"/>
        <w:jc w:val="center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Članak 34.</w:t>
      </w:r>
    </w:p>
    <w:p w14:paraId="6F4E930D" w14:textId="77777777" w:rsidR="007F5B38" w:rsidRPr="006043A3" w:rsidRDefault="007F5B38" w:rsidP="00613A50">
      <w:pPr>
        <w:spacing w:after="240"/>
        <w:ind w:firstLine="708"/>
        <w:rPr>
          <w:rFonts w:cs="Calibri"/>
          <w:i/>
          <w:iCs/>
          <w:szCs w:val="22"/>
        </w:rPr>
      </w:pPr>
      <w:r w:rsidRPr="006043A3">
        <w:rPr>
          <w:rFonts w:cs="Calibri"/>
          <w:i/>
          <w:iCs/>
          <w:szCs w:val="22"/>
        </w:rPr>
        <w:t>Ova Odluka stupa na snagu osmog dana oda dana objave u Službenim novinama Grada Požege.</w:t>
      </w:r>
    </w:p>
    <w:p w14:paraId="3C897080" w14:textId="77777777" w:rsidR="00D46CED" w:rsidRPr="006043A3" w:rsidRDefault="00D46CED" w:rsidP="00613A50">
      <w:pPr>
        <w:rPr>
          <w:rFonts w:cs="Calibri"/>
          <w:i/>
          <w:iCs/>
          <w:szCs w:val="22"/>
        </w:rPr>
      </w:pPr>
    </w:p>
    <w:p w14:paraId="3C63A39A" w14:textId="77777777" w:rsidR="007F5B38" w:rsidRPr="006043A3" w:rsidRDefault="007F5B38" w:rsidP="00D46CED">
      <w:pPr>
        <w:pStyle w:val="Tijeloteksta"/>
        <w:spacing w:after="0" w:line="240" w:lineRule="auto"/>
        <w:ind w:left="5670"/>
        <w:jc w:val="center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>PREDSJEDNIK</w:t>
      </w:r>
    </w:p>
    <w:p w14:paraId="55882AB4" w14:textId="1C6DA111" w:rsidR="007F5B38" w:rsidRPr="006043A3" w:rsidRDefault="007F5B38" w:rsidP="00D46CED">
      <w:pPr>
        <w:pStyle w:val="Tijeloteksta"/>
        <w:spacing w:after="0" w:line="240" w:lineRule="auto"/>
        <w:ind w:left="5670"/>
        <w:jc w:val="center"/>
        <w:rPr>
          <w:rFonts w:cs="Calibri"/>
          <w:i/>
          <w:iCs/>
          <w:color w:val="auto"/>
          <w:szCs w:val="22"/>
        </w:rPr>
      </w:pPr>
      <w:r w:rsidRPr="006043A3">
        <w:rPr>
          <w:rFonts w:cs="Calibri"/>
          <w:i/>
          <w:iCs/>
          <w:color w:val="auto"/>
          <w:szCs w:val="22"/>
        </w:rPr>
        <w:t xml:space="preserve">Tomislav </w:t>
      </w:r>
      <w:proofErr w:type="spellStart"/>
      <w:r w:rsidRPr="006043A3">
        <w:rPr>
          <w:rFonts w:cs="Calibri"/>
          <w:i/>
          <w:iCs/>
          <w:color w:val="auto"/>
          <w:szCs w:val="22"/>
        </w:rPr>
        <w:t>Hajpek</w:t>
      </w:r>
      <w:proofErr w:type="spellEnd"/>
      <w:r w:rsidRPr="006043A3">
        <w:rPr>
          <w:rFonts w:cs="Calibri"/>
          <w:i/>
          <w:iCs/>
          <w:color w:val="auto"/>
          <w:szCs w:val="22"/>
        </w:rPr>
        <w:t>, v.r.</w:t>
      </w:r>
    </w:p>
    <w:sectPr w:rsidR="007F5B38" w:rsidRPr="006043A3" w:rsidSect="00613A50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9DE7BC" w14:textId="77777777" w:rsidR="0051619B" w:rsidRDefault="0051619B" w:rsidP="00B12F85">
      <w:r>
        <w:separator/>
      </w:r>
    </w:p>
  </w:endnote>
  <w:endnote w:type="continuationSeparator" w:id="0">
    <w:p w14:paraId="5BF151EF" w14:textId="77777777" w:rsidR="0051619B" w:rsidRDefault="0051619B" w:rsidP="00B12F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3A87F62-6580-49A6-9468-74074FC9E1D3}"/>
    <w:embedBold r:id="rId2" w:fontKey="{303FAF73-E481-4527-935F-821FE262FC42}"/>
    <w:embedItalic r:id="rId3" w:fontKey="{E9C4D6A0-3B42-44D9-8BB9-46D092AD428A}"/>
    <w:embedBoldItalic r:id="rId4" w:fontKey="{CEA79D26-62FA-48D1-BBC2-7FCA12FB05E0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3834817A-99DC-4AE9-87CB-83710EE85C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16545381"/>
      <w:docPartObj>
        <w:docPartGallery w:val="Page Numbers (Bottom of Page)"/>
        <w:docPartUnique/>
      </w:docPartObj>
    </w:sdtPr>
    <w:sdtEndPr/>
    <w:sdtContent>
      <w:p w14:paraId="18FB9BD0" w14:textId="43464DB9" w:rsidR="00B12F85" w:rsidRDefault="003A3536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2D94CB9" wp14:editId="6F24D30A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48983492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254432660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613B0A" w14:textId="77777777" w:rsidR="003A3536" w:rsidRDefault="003A3536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257379333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807205206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545933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2D94CB9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146WeZ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" filled="f" stroked="f">
                    <v:textbox inset="0,0,0,0">
                      <w:txbxContent>
                        <w:p w14:paraId="15613B0A" w14:textId="77777777" w:rsidR="003A3536" w:rsidRDefault="003A3536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3F11B5" w14:textId="77777777" w:rsidR="0051619B" w:rsidRDefault="0051619B" w:rsidP="00B12F85">
      <w:r>
        <w:separator/>
      </w:r>
    </w:p>
  </w:footnote>
  <w:footnote w:type="continuationSeparator" w:id="0">
    <w:p w14:paraId="4BA81E4C" w14:textId="77777777" w:rsidR="0051619B" w:rsidRDefault="0051619B" w:rsidP="00B12F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A933B0" w14:textId="2EDF2929" w:rsidR="00B12F85" w:rsidRPr="00613A50" w:rsidRDefault="00613A50" w:rsidP="00613A50">
    <w:pPr>
      <w:widowControl/>
      <w:tabs>
        <w:tab w:val="center" w:pos="4536"/>
        <w:tab w:val="right" w:pos="9072"/>
      </w:tabs>
      <w:suppressAutoHyphens w:val="0"/>
      <w:autoSpaceDN w:val="0"/>
      <w:rPr>
        <w:rFonts w:eastAsia="Times New Roman" w:cs="Calibri"/>
        <w:b/>
        <w:noProof/>
        <w:kern w:val="0"/>
        <w:sz w:val="20"/>
        <w:szCs w:val="20"/>
        <w:u w:val="single"/>
        <w:lang w:val="en-US"/>
      </w:rPr>
    </w:pPr>
    <w:bookmarkStart w:id="8" w:name="_Hlk145935826"/>
    <w:bookmarkStart w:id="9" w:name="_Hlk135287041"/>
    <w:bookmarkStart w:id="10" w:name="_Hlk216166794"/>
    <w:r w:rsidRPr="00613A50">
      <w:rPr>
        <w:rFonts w:eastAsia="Times New Roman" w:cs="Calibri"/>
        <w:noProof/>
        <w:kern w:val="0"/>
        <w:sz w:val="20"/>
        <w:szCs w:val="20"/>
        <w:u w:val="single"/>
        <w:lang w:val="en-US"/>
      </w:rPr>
      <w:t>7. sjednica Gradskog vijeća</w:t>
    </w:r>
    <w:r w:rsidRPr="00613A50">
      <w:rPr>
        <w:rFonts w:eastAsia="Times New Roman" w:cs="Calibri"/>
        <w:noProof/>
        <w:kern w:val="0"/>
        <w:sz w:val="20"/>
        <w:szCs w:val="20"/>
        <w:u w:val="single"/>
        <w:lang w:val="en-US"/>
      </w:rPr>
      <w:tab/>
    </w:r>
    <w:r w:rsidRPr="00613A50">
      <w:rPr>
        <w:rFonts w:eastAsia="Times New Roman" w:cs="Calibri"/>
        <w:noProof/>
        <w:kern w:val="0"/>
        <w:sz w:val="20"/>
        <w:szCs w:val="20"/>
        <w:u w:val="single"/>
        <w:lang w:val="en-US"/>
      </w:rPr>
      <w:tab/>
      <w:t>veljača, 2026.</w:t>
    </w:r>
    <w:bookmarkEnd w:id="8"/>
    <w:bookmarkEnd w:id="9"/>
    <w:bookmarkEnd w:id="1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2E3868"/>
    <w:multiLevelType w:val="hybridMultilevel"/>
    <w:tmpl w:val="3B801CBA"/>
    <w:lvl w:ilvl="0" w:tplc="A3AA2A9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28447B26"/>
    <w:multiLevelType w:val="hybridMultilevel"/>
    <w:tmpl w:val="81E22452"/>
    <w:lvl w:ilvl="0" w:tplc="25A0D20A">
      <w:start w:val="1"/>
      <w:numFmt w:val="upperRoman"/>
      <w:lvlText w:val="%1."/>
      <w:lvlJc w:val="left"/>
      <w:pPr>
        <w:ind w:left="369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4058" w:hanging="360"/>
      </w:pPr>
    </w:lvl>
    <w:lvl w:ilvl="2" w:tplc="041A001B" w:tentative="1">
      <w:start w:val="1"/>
      <w:numFmt w:val="lowerRoman"/>
      <w:lvlText w:val="%3."/>
      <w:lvlJc w:val="right"/>
      <w:pPr>
        <w:ind w:left="4778" w:hanging="180"/>
      </w:pPr>
    </w:lvl>
    <w:lvl w:ilvl="3" w:tplc="041A000F" w:tentative="1">
      <w:start w:val="1"/>
      <w:numFmt w:val="decimal"/>
      <w:lvlText w:val="%4."/>
      <w:lvlJc w:val="left"/>
      <w:pPr>
        <w:ind w:left="5498" w:hanging="360"/>
      </w:pPr>
    </w:lvl>
    <w:lvl w:ilvl="4" w:tplc="041A0019" w:tentative="1">
      <w:start w:val="1"/>
      <w:numFmt w:val="lowerLetter"/>
      <w:lvlText w:val="%5."/>
      <w:lvlJc w:val="left"/>
      <w:pPr>
        <w:ind w:left="6218" w:hanging="360"/>
      </w:pPr>
    </w:lvl>
    <w:lvl w:ilvl="5" w:tplc="041A001B" w:tentative="1">
      <w:start w:val="1"/>
      <w:numFmt w:val="lowerRoman"/>
      <w:lvlText w:val="%6."/>
      <w:lvlJc w:val="right"/>
      <w:pPr>
        <w:ind w:left="6938" w:hanging="180"/>
      </w:pPr>
    </w:lvl>
    <w:lvl w:ilvl="6" w:tplc="041A000F" w:tentative="1">
      <w:start w:val="1"/>
      <w:numFmt w:val="decimal"/>
      <w:lvlText w:val="%7."/>
      <w:lvlJc w:val="left"/>
      <w:pPr>
        <w:ind w:left="7658" w:hanging="360"/>
      </w:pPr>
    </w:lvl>
    <w:lvl w:ilvl="7" w:tplc="041A0019" w:tentative="1">
      <w:start w:val="1"/>
      <w:numFmt w:val="lowerLetter"/>
      <w:lvlText w:val="%8."/>
      <w:lvlJc w:val="left"/>
      <w:pPr>
        <w:ind w:left="8378" w:hanging="360"/>
      </w:pPr>
    </w:lvl>
    <w:lvl w:ilvl="8" w:tplc="041A001B" w:tentative="1">
      <w:start w:val="1"/>
      <w:numFmt w:val="lowerRoman"/>
      <w:lvlText w:val="%9."/>
      <w:lvlJc w:val="right"/>
      <w:pPr>
        <w:ind w:left="9098" w:hanging="180"/>
      </w:pPr>
    </w:lvl>
  </w:abstractNum>
  <w:abstractNum w:abstractNumId="2" w15:restartNumberingAfterBreak="0">
    <w:nsid w:val="5D2F155D"/>
    <w:multiLevelType w:val="hybridMultilevel"/>
    <w:tmpl w:val="E9BA3B20"/>
    <w:lvl w:ilvl="0" w:tplc="ACD27990">
      <w:start w:val="1"/>
      <w:numFmt w:val="decimal"/>
      <w:lvlText w:val="(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690242FC"/>
    <w:multiLevelType w:val="hybridMultilevel"/>
    <w:tmpl w:val="C22EF50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AE113D0"/>
    <w:multiLevelType w:val="hybridMultilevel"/>
    <w:tmpl w:val="E8EE885C"/>
    <w:lvl w:ilvl="0" w:tplc="BAE0DC9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6E5F10D7"/>
    <w:multiLevelType w:val="hybridMultilevel"/>
    <w:tmpl w:val="B366CECC"/>
    <w:lvl w:ilvl="0" w:tplc="895AECB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23793674">
    <w:abstractNumId w:val="0"/>
  </w:num>
  <w:num w:numId="2" w16cid:durableId="1293750626">
    <w:abstractNumId w:val="4"/>
  </w:num>
  <w:num w:numId="3" w16cid:durableId="1329360015">
    <w:abstractNumId w:val="2"/>
  </w:num>
  <w:num w:numId="4" w16cid:durableId="949816787">
    <w:abstractNumId w:val="3"/>
  </w:num>
  <w:num w:numId="5" w16cid:durableId="653534958">
    <w:abstractNumId w:val="5"/>
  </w:num>
  <w:num w:numId="6" w16cid:durableId="15823293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5B38"/>
    <w:rsid w:val="0001301E"/>
    <w:rsid w:val="000677F3"/>
    <w:rsid w:val="00070396"/>
    <w:rsid w:val="00084752"/>
    <w:rsid w:val="00084F16"/>
    <w:rsid w:val="000915AB"/>
    <w:rsid w:val="0009464E"/>
    <w:rsid w:val="000A721C"/>
    <w:rsid w:val="000F131F"/>
    <w:rsid w:val="00132154"/>
    <w:rsid w:val="0016000C"/>
    <w:rsid w:val="00191078"/>
    <w:rsid w:val="001B2B87"/>
    <w:rsid w:val="001E1082"/>
    <w:rsid w:val="002078A7"/>
    <w:rsid w:val="0022072E"/>
    <w:rsid w:val="00224D92"/>
    <w:rsid w:val="002404E8"/>
    <w:rsid w:val="0026151F"/>
    <w:rsid w:val="002A7526"/>
    <w:rsid w:val="002C2F6B"/>
    <w:rsid w:val="002C5B73"/>
    <w:rsid w:val="002E7446"/>
    <w:rsid w:val="00304A33"/>
    <w:rsid w:val="0034262B"/>
    <w:rsid w:val="00381FDD"/>
    <w:rsid w:val="003822E7"/>
    <w:rsid w:val="003957DC"/>
    <w:rsid w:val="003A3536"/>
    <w:rsid w:val="003B0CAF"/>
    <w:rsid w:val="00413ACD"/>
    <w:rsid w:val="00481240"/>
    <w:rsid w:val="004A548B"/>
    <w:rsid w:val="004C51EE"/>
    <w:rsid w:val="004D0AAA"/>
    <w:rsid w:val="004D1A32"/>
    <w:rsid w:val="004F4A7D"/>
    <w:rsid w:val="0051619B"/>
    <w:rsid w:val="00533BCE"/>
    <w:rsid w:val="00575F89"/>
    <w:rsid w:val="00590B3E"/>
    <w:rsid w:val="00595886"/>
    <w:rsid w:val="005A7EFE"/>
    <w:rsid w:val="005B36D2"/>
    <w:rsid w:val="005C46E2"/>
    <w:rsid w:val="005D7454"/>
    <w:rsid w:val="005E67D9"/>
    <w:rsid w:val="005F7CEB"/>
    <w:rsid w:val="006043A3"/>
    <w:rsid w:val="00613A50"/>
    <w:rsid w:val="00615860"/>
    <w:rsid w:val="00631C89"/>
    <w:rsid w:val="00671D3E"/>
    <w:rsid w:val="0068312C"/>
    <w:rsid w:val="006C67CE"/>
    <w:rsid w:val="006D77BE"/>
    <w:rsid w:val="006D794B"/>
    <w:rsid w:val="0070539B"/>
    <w:rsid w:val="0070673B"/>
    <w:rsid w:val="00713DB4"/>
    <w:rsid w:val="007159A1"/>
    <w:rsid w:val="00743F06"/>
    <w:rsid w:val="00744048"/>
    <w:rsid w:val="00745990"/>
    <w:rsid w:val="0076380A"/>
    <w:rsid w:val="00777E96"/>
    <w:rsid w:val="007852E8"/>
    <w:rsid w:val="007A0848"/>
    <w:rsid w:val="007F09D6"/>
    <w:rsid w:val="007F5B38"/>
    <w:rsid w:val="00805FB3"/>
    <w:rsid w:val="0082058B"/>
    <w:rsid w:val="0087188B"/>
    <w:rsid w:val="00885F1D"/>
    <w:rsid w:val="0089329B"/>
    <w:rsid w:val="008961AF"/>
    <w:rsid w:val="008B2B34"/>
    <w:rsid w:val="008B7A3C"/>
    <w:rsid w:val="008C5574"/>
    <w:rsid w:val="008F3568"/>
    <w:rsid w:val="008F6557"/>
    <w:rsid w:val="009356C9"/>
    <w:rsid w:val="009368A3"/>
    <w:rsid w:val="00956475"/>
    <w:rsid w:val="00957356"/>
    <w:rsid w:val="00964CDF"/>
    <w:rsid w:val="00972BC4"/>
    <w:rsid w:val="009874EA"/>
    <w:rsid w:val="009C79B3"/>
    <w:rsid w:val="009E4784"/>
    <w:rsid w:val="00A041EC"/>
    <w:rsid w:val="00A24A01"/>
    <w:rsid w:val="00A42F73"/>
    <w:rsid w:val="00A73D07"/>
    <w:rsid w:val="00AB3C6C"/>
    <w:rsid w:val="00AB4E0F"/>
    <w:rsid w:val="00AC083C"/>
    <w:rsid w:val="00AD3155"/>
    <w:rsid w:val="00AE1944"/>
    <w:rsid w:val="00AF653C"/>
    <w:rsid w:val="00B12F85"/>
    <w:rsid w:val="00B3486A"/>
    <w:rsid w:val="00B418ED"/>
    <w:rsid w:val="00B507F7"/>
    <w:rsid w:val="00B54DAC"/>
    <w:rsid w:val="00B71EFD"/>
    <w:rsid w:val="00B86182"/>
    <w:rsid w:val="00BA5080"/>
    <w:rsid w:val="00C14C00"/>
    <w:rsid w:val="00C31F72"/>
    <w:rsid w:val="00C46387"/>
    <w:rsid w:val="00C47E8B"/>
    <w:rsid w:val="00C53234"/>
    <w:rsid w:val="00C6232A"/>
    <w:rsid w:val="00C74D91"/>
    <w:rsid w:val="00CC7F91"/>
    <w:rsid w:val="00D46CED"/>
    <w:rsid w:val="00D5126F"/>
    <w:rsid w:val="00D73753"/>
    <w:rsid w:val="00D8177B"/>
    <w:rsid w:val="00DB5815"/>
    <w:rsid w:val="00DB762C"/>
    <w:rsid w:val="00DC064D"/>
    <w:rsid w:val="00DE0591"/>
    <w:rsid w:val="00E1395C"/>
    <w:rsid w:val="00E17C1F"/>
    <w:rsid w:val="00E20DF2"/>
    <w:rsid w:val="00E462B8"/>
    <w:rsid w:val="00E53E25"/>
    <w:rsid w:val="00E871B5"/>
    <w:rsid w:val="00EB60B9"/>
    <w:rsid w:val="00ED5D18"/>
    <w:rsid w:val="00F005D6"/>
    <w:rsid w:val="00F10040"/>
    <w:rsid w:val="00F237AA"/>
    <w:rsid w:val="00F42F79"/>
    <w:rsid w:val="00F46500"/>
    <w:rsid w:val="00F563C3"/>
    <w:rsid w:val="00F5698D"/>
    <w:rsid w:val="00F77DD8"/>
    <w:rsid w:val="00F812B6"/>
    <w:rsid w:val="00F84C3D"/>
    <w:rsid w:val="00FB3994"/>
    <w:rsid w:val="00FD6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D25609"/>
  <w15:chartTrackingRefBased/>
  <w15:docId w15:val="{0667AF1C-5B4F-41B1-8332-F48C416A3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r-H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F5B38"/>
    <w:pPr>
      <w:widowControl w:val="0"/>
      <w:suppressAutoHyphens/>
      <w:spacing w:after="0" w:line="240" w:lineRule="auto"/>
    </w:pPr>
    <w:rPr>
      <w:rFonts w:ascii="Calibri" w:eastAsia="Arial Unicode MS" w:hAnsi="Calibri" w:cs="Times New Roman"/>
      <w:sz w:val="22"/>
      <w:lang w:eastAsia="hr-HR"/>
      <w14:ligatures w14:val="none"/>
    </w:rPr>
  </w:style>
  <w:style w:type="paragraph" w:styleId="Naslov1">
    <w:name w:val="heading 1"/>
    <w:basedOn w:val="Normal"/>
    <w:next w:val="Normal"/>
    <w:link w:val="Naslov1Char"/>
    <w:uiPriority w:val="9"/>
    <w:qFormat/>
    <w:rsid w:val="007F5B3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7F5B3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7F5B3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7F5B3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7F5B3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7F5B3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7F5B3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7F5B3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7F5B3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7F5B3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7F5B3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7F5B3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slov4Char">
    <w:name w:val="Naslov 4 Char"/>
    <w:basedOn w:val="Zadanifontodlomka"/>
    <w:link w:val="Naslov4"/>
    <w:uiPriority w:val="9"/>
    <w:semiHidden/>
    <w:rsid w:val="007F5B38"/>
    <w:rPr>
      <w:rFonts w:eastAsiaTheme="majorEastAsia" w:cstheme="majorBidi"/>
      <w:i/>
      <w:iCs/>
      <w:color w:val="0F4761" w:themeColor="accent1" w:themeShade="BF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7F5B38"/>
    <w:rPr>
      <w:rFonts w:eastAsiaTheme="majorEastAsia" w:cstheme="majorBidi"/>
      <w:color w:val="0F4761" w:themeColor="accent1" w:themeShade="BF"/>
    </w:rPr>
  </w:style>
  <w:style w:type="character" w:customStyle="1" w:styleId="Naslov6Char">
    <w:name w:val="Naslov 6 Char"/>
    <w:basedOn w:val="Zadanifontodlomka"/>
    <w:link w:val="Naslov6"/>
    <w:uiPriority w:val="9"/>
    <w:semiHidden/>
    <w:rsid w:val="007F5B38"/>
    <w:rPr>
      <w:rFonts w:eastAsiaTheme="majorEastAsia" w:cstheme="majorBidi"/>
      <w:i/>
      <w:iCs/>
      <w:color w:val="595959" w:themeColor="text1" w:themeTint="A6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7F5B38"/>
    <w:rPr>
      <w:rFonts w:eastAsiaTheme="majorEastAsia" w:cstheme="majorBidi"/>
      <w:color w:val="595959" w:themeColor="text1" w:themeTint="A6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7F5B38"/>
    <w:rPr>
      <w:rFonts w:eastAsiaTheme="majorEastAsia" w:cstheme="majorBidi"/>
      <w:i/>
      <w:iCs/>
      <w:color w:val="272727" w:themeColor="text1" w:themeTint="D8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7F5B38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ormal"/>
    <w:next w:val="Normal"/>
    <w:link w:val="NaslovChar"/>
    <w:uiPriority w:val="10"/>
    <w:qFormat/>
    <w:rsid w:val="007F5B3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slovChar">
    <w:name w:val="Naslov Char"/>
    <w:basedOn w:val="Zadanifontodlomka"/>
    <w:link w:val="Naslov"/>
    <w:uiPriority w:val="10"/>
    <w:rsid w:val="007F5B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7F5B3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Char">
    <w:name w:val="Podnaslov Char"/>
    <w:basedOn w:val="Zadanifontodlomka"/>
    <w:link w:val="Podnaslov"/>
    <w:uiPriority w:val="11"/>
    <w:rsid w:val="007F5B3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7F5B3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har">
    <w:name w:val="Citat Char"/>
    <w:basedOn w:val="Zadanifontodlomka"/>
    <w:link w:val="Citat"/>
    <w:uiPriority w:val="29"/>
    <w:rsid w:val="007F5B38"/>
    <w:rPr>
      <w:i/>
      <w:iCs/>
      <w:color w:val="404040" w:themeColor="text1" w:themeTint="BF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7F5B38"/>
    <w:pPr>
      <w:ind w:left="720"/>
      <w:contextualSpacing/>
    </w:pPr>
  </w:style>
  <w:style w:type="character" w:styleId="Jakoisticanje">
    <w:name w:val="Intense Emphasis"/>
    <w:basedOn w:val="Zadanifontodlomka"/>
    <w:uiPriority w:val="21"/>
    <w:qFormat/>
    <w:rsid w:val="007F5B38"/>
    <w:rPr>
      <w:i/>
      <w:iCs/>
      <w:color w:val="0F4761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7F5B3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7F5B38"/>
    <w:rPr>
      <w:i/>
      <w:iCs/>
      <w:color w:val="0F4761" w:themeColor="accent1" w:themeShade="BF"/>
    </w:rPr>
  </w:style>
  <w:style w:type="character" w:styleId="Istaknutareferenca">
    <w:name w:val="Intense Reference"/>
    <w:basedOn w:val="Zadanifontodlomka"/>
    <w:uiPriority w:val="32"/>
    <w:qFormat/>
    <w:rsid w:val="007F5B38"/>
    <w:rPr>
      <w:b/>
      <w:bCs/>
      <w:smallCaps/>
      <w:color w:val="0F4761" w:themeColor="accent1" w:themeShade="BF"/>
      <w:spacing w:val="5"/>
    </w:rPr>
  </w:style>
  <w:style w:type="character" w:customStyle="1" w:styleId="OdlomakpopisaChar">
    <w:name w:val="Odlomak popisa Char"/>
    <w:aliases w:val="Bulleted Char"/>
    <w:link w:val="Odlomakpopisa"/>
    <w:uiPriority w:val="34"/>
    <w:qFormat/>
    <w:locked/>
    <w:rsid w:val="007F5B38"/>
  </w:style>
  <w:style w:type="paragraph" w:styleId="Bezproreda">
    <w:name w:val="No Spacing"/>
    <w:link w:val="BezproredaChar"/>
    <w:uiPriority w:val="1"/>
    <w:qFormat/>
    <w:rsid w:val="007F5B38"/>
    <w:pPr>
      <w:spacing w:after="0" w:line="240" w:lineRule="auto"/>
    </w:pPr>
    <w:rPr>
      <w:rFonts w:ascii="Calibri" w:eastAsia="Times New Roman" w:hAnsi="Calibri" w:cs="Times New Roman"/>
      <w:kern w:val="0"/>
      <w:sz w:val="22"/>
      <w:szCs w:val="22"/>
      <w:lang w:eastAsia="hr-HR"/>
      <w14:ligatures w14:val="none"/>
    </w:rPr>
  </w:style>
  <w:style w:type="character" w:customStyle="1" w:styleId="BezproredaChar">
    <w:name w:val="Bez proreda Char"/>
    <w:basedOn w:val="Zadanifontodlomka"/>
    <w:link w:val="Bezproreda"/>
    <w:uiPriority w:val="1"/>
    <w:qFormat/>
    <w:rsid w:val="007F5B38"/>
    <w:rPr>
      <w:rFonts w:ascii="Calibri" w:eastAsia="Times New Roman" w:hAnsi="Calibri" w:cs="Times New Roman"/>
      <w:kern w:val="0"/>
      <w:sz w:val="22"/>
      <w:szCs w:val="22"/>
      <w:lang w:eastAsia="hr-HR"/>
      <w14:ligatures w14:val="none"/>
    </w:rPr>
  </w:style>
  <w:style w:type="character" w:customStyle="1" w:styleId="Tijeloteksta2Char">
    <w:name w:val="Tijelo teksta 2 Char"/>
    <w:basedOn w:val="Zadanifontodlomka"/>
    <w:link w:val="Tijeloteksta2"/>
    <w:qFormat/>
    <w:rsid w:val="007F5B38"/>
    <w:rPr>
      <w:rFonts w:ascii="Times New Roman" w:eastAsia="Times New Roman" w:hAnsi="Times New Roman" w:cs="Times New Roman"/>
      <w:b/>
      <w:sz w:val="26"/>
      <w:szCs w:val="20"/>
      <w:lang w:val="en-US" w:eastAsia="hr-HR"/>
    </w:rPr>
  </w:style>
  <w:style w:type="character" w:customStyle="1" w:styleId="UvuenotijelotekstaChar">
    <w:name w:val="Uvučeno tijelo teksta Char"/>
    <w:basedOn w:val="Zadanifontodlomka"/>
    <w:link w:val="Uvuenotijeloteksta"/>
    <w:uiPriority w:val="99"/>
    <w:qFormat/>
    <w:rsid w:val="007F5B38"/>
    <w:rPr>
      <w:rFonts w:ascii="Times New Roman" w:eastAsia="Times New Roman" w:hAnsi="Times New Roman" w:cs="Times New Roman"/>
      <w:lang w:eastAsia="hr-HR"/>
    </w:rPr>
  </w:style>
  <w:style w:type="paragraph" w:styleId="Tijeloteksta">
    <w:name w:val="Body Text"/>
    <w:aliases w:val=" uvlaka 3,uvlaka 3 Char Char,uvlaka 3,uvlaka 3 Char Char Char,  uvlaka 2, uvlaka 3 Char Char Char Char Char Char Char Char Char, uvlaka 3 Char Char Char Char, uvlaka 3 Char Char Char,uvlaka 3 Char Char1 Char"/>
    <w:basedOn w:val="Normal"/>
    <w:link w:val="TijelotekstaChar"/>
    <w:uiPriority w:val="99"/>
    <w:qFormat/>
    <w:rsid w:val="007F5B38"/>
    <w:pPr>
      <w:widowControl/>
      <w:suppressAutoHyphens w:val="0"/>
      <w:spacing w:after="140" w:line="288" w:lineRule="auto"/>
    </w:pPr>
    <w:rPr>
      <w:rFonts w:eastAsia="Times New Roman"/>
      <w:color w:val="00000A"/>
      <w:kern w:val="0"/>
    </w:rPr>
  </w:style>
  <w:style w:type="character" w:customStyle="1" w:styleId="TijelotekstaChar">
    <w:name w:val="Tijelo teksta Char"/>
    <w:aliases w:val=" uvlaka 3 Char,uvlaka 3 Char Char Char1,uvlaka 3 Char,uvlaka 3 Char Char Char Char,  uvlaka 2 Char, uvlaka 3 Char Char Char Char Char Char Char Char Char Char, uvlaka 3 Char Char Char Char Char, uvlaka 3 Char Char Char Char1"/>
    <w:basedOn w:val="Zadanifontodlomka"/>
    <w:link w:val="Tijeloteksta"/>
    <w:uiPriority w:val="99"/>
    <w:qFormat/>
    <w:rsid w:val="007F5B38"/>
    <w:rPr>
      <w:rFonts w:ascii="Calibri" w:eastAsia="Times New Roman" w:hAnsi="Calibri" w:cs="Times New Roman"/>
      <w:color w:val="00000A"/>
      <w:kern w:val="0"/>
      <w:sz w:val="22"/>
      <w:lang w:eastAsia="hr-HR"/>
      <w14:ligatures w14:val="none"/>
    </w:rPr>
  </w:style>
  <w:style w:type="paragraph" w:styleId="Tijeloteksta2">
    <w:name w:val="Body Text 2"/>
    <w:basedOn w:val="Normal"/>
    <w:link w:val="Tijeloteksta2Char"/>
    <w:qFormat/>
    <w:rsid w:val="007F5B38"/>
    <w:pPr>
      <w:widowControl/>
      <w:suppressAutoHyphens w:val="0"/>
      <w:ind w:right="3797"/>
      <w:jc w:val="right"/>
    </w:pPr>
    <w:rPr>
      <w:rFonts w:ascii="Times New Roman" w:eastAsia="Times New Roman" w:hAnsi="Times New Roman"/>
      <w:b/>
      <w:sz w:val="26"/>
      <w:szCs w:val="20"/>
      <w:lang w:val="en-US"/>
      <w14:ligatures w14:val="standardContextual"/>
    </w:rPr>
  </w:style>
  <w:style w:type="character" w:customStyle="1" w:styleId="Tijeloteksta2Char1">
    <w:name w:val="Tijelo teksta 2 Char1"/>
    <w:basedOn w:val="Zadanifontodlomka"/>
    <w:uiPriority w:val="99"/>
    <w:semiHidden/>
    <w:rsid w:val="007F5B38"/>
    <w:rPr>
      <w:rFonts w:ascii="Calibri" w:eastAsia="Arial Unicode MS" w:hAnsi="Calibri" w:cs="Times New Roman"/>
      <w:sz w:val="22"/>
      <w:lang w:eastAsia="hr-HR"/>
      <w14:ligatures w14:val="none"/>
    </w:rPr>
  </w:style>
  <w:style w:type="paragraph" w:styleId="Uvuenotijeloteksta">
    <w:name w:val="Body Text Indent"/>
    <w:basedOn w:val="Normal"/>
    <w:link w:val="UvuenotijelotekstaChar"/>
    <w:uiPriority w:val="99"/>
    <w:unhideWhenUsed/>
    <w:rsid w:val="007F5B38"/>
    <w:pPr>
      <w:widowControl/>
      <w:suppressAutoHyphens w:val="0"/>
      <w:spacing w:after="120"/>
      <w:ind w:left="283"/>
    </w:pPr>
    <w:rPr>
      <w:rFonts w:ascii="Times New Roman" w:eastAsia="Times New Roman" w:hAnsi="Times New Roman"/>
      <w:sz w:val="24"/>
      <w14:ligatures w14:val="standardContextual"/>
    </w:rPr>
  </w:style>
  <w:style w:type="character" w:customStyle="1" w:styleId="UvuenotijelotekstaChar1">
    <w:name w:val="Uvučeno tijelo teksta Char1"/>
    <w:basedOn w:val="Zadanifontodlomka"/>
    <w:uiPriority w:val="99"/>
    <w:semiHidden/>
    <w:rsid w:val="007F5B38"/>
    <w:rPr>
      <w:rFonts w:ascii="Calibri" w:eastAsia="Arial Unicode MS" w:hAnsi="Calibri" w:cs="Times New Roman"/>
      <w:sz w:val="22"/>
      <w:lang w:eastAsia="hr-HR"/>
      <w14:ligatures w14:val="none"/>
    </w:rPr>
  </w:style>
  <w:style w:type="paragraph" w:styleId="Tijeloteksta-uvlaka3">
    <w:name w:val="Body Text Indent 3"/>
    <w:basedOn w:val="Normal"/>
    <w:link w:val="Tijeloteksta-uvlaka3Char"/>
    <w:uiPriority w:val="99"/>
    <w:unhideWhenUsed/>
    <w:rsid w:val="007F5B38"/>
    <w:pPr>
      <w:widowControl/>
      <w:suppressAutoHyphens w:val="0"/>
      <w:spacing w:after="120"/>
      <w:ind w:left="283"/>
    </w:pPr>
    <w:rPr>
      <w:rFonts w:ascii="HRAvantgard" w:eastAsia="Times New Roman" w:hAnsi="HRAvantgard"/>
      <w:kern w:val="0"/>
      <w:sz w:val="16"/>
      <w:szCs w:val="16"/>
    </w:rPr>
  </w:style>
  <w:style w:type="character" w:customStyle="1" w:styleId="Tijeloteksta-uvlaka3Char">
    <w:name w:val="Tijelo teksta - uvlaka 3 Char"/>
    <w:basedOn w:val="Zadanifontodlomka"/>
    <w:link w:val="Tijeloteksta-uvlaka3"/>
    <w:uiPriority w:val="99"/>
    <w:rsid w:val="007F5B38"/>
    <w:rPr>
      <w:rFonts w:ascii="HRAvantgard" w:eastAsia="Times New Roman" w:hAnsi="HRAvantgard" w:cs="Times New Roman"/>
      <w:kern w:val="0"/>
      <w:sz w:val="16"/>
      <w:szCs w:val="16"/>
      <w:lang w:eastAsia="hr-HR"/>
      <w14:ligatures w14:val="none"/>
    </w:rPr>
  </w:style>
  <w:style w:type="paragraph" w:customStyle="1" w:styleId="Odlomakpopisa1">
    <w:name w:val="Odlomak popisa1"/>
    <w:basedOn w:val="Normal"/>
    <w:rsid w:val="007F5B38"/>
    <w:pPr>
      <w:widowControl/>
      <w:suppressAutoHyphens w:val="0"/>
      <w:spacing w:after="200" w:line="276" w:lineRule="auto"/>
      <w:ind w:left="720"/>
    </w:pPr>
    <w:rPr>
      <w:rFonts w:ascii="Arial" w:eastAsia="Calibri" w:hAnsi="Arial" w:cs="Arial"/>
      <w:kern w:val="0"/>
      <w:lang w:eastAsia="en-US"/>
    </w:rPr>
  </w:style>
  <w:style w:type="table" w:customStyle="1" w:styleId="TableGrid1">
    <w:name w:val="Table Grid1"/>
    <w:basedOn w:val="Obinatablica"/>
    <w:next w:val="Reetkatablice"/>
    <w:uiPriority w:val="59"/>
    <w:rsid w:val="002C2F6B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2C2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B12F85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B12F85"/>
    <w:rPr>
      <w:rFonts w:ascii="Calibri" w:eastAsia="Arial Unicode MS" w:hAnsi="Calibri" w:cs="Times New Roman"/>
      <w:sz w:val="22"/>
      <w:lang w:eastAsia="hr-HR"/>
      <w14:ligatures w14:val="none"/>
    </w:rPr>
  </w:style>
  <w:style w:type="paragraph" w:styleId="Podnoje">
    <w:name w:val="footer"/>
    <w:basedOn w:val="Normal"/>
    <w:link w:val="PodnojeChar"/>
    <w:uiPriority w:val="99"/>
    <w:unhideWhenUsed/>
    <w:rsid w:val="00B12F85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B12F85"/>
    <w:rPr>
      <w:rFonts w:ascii="Calibri" w:eastAsia="Arial Unicode MS" w:hAnsi="Calibri" w:cs="Times New Roman"/>
      <w:sz w:val="22"/>
      <w:lang w:eastAsia="hr-H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0BCAAD-7402-43EF-9659-5BB9F9ABB5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17</Pages>
  <Words>6400</Words>
  <Characters>36486</Characters>
  <Application>Microsoft Office Word</Application>
  <DocSecurity>0</DocSecurity>
  <Lines>304</Lines>
  <Paragraphs>85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Ljiljana Bilen</dc:creator>
  <cp:keywords/>
  <dc:description/>
  <cp:lastModifiedBy>mario krizanac</cp:lastModifiedBy>
  <cp:revision>4</cp:revision>
  <cp:lastPrinted>2026-02-03T11:56:00Z</cp:lastPrinted>
  <dcterms:created xsi:type="dcterms:W3CDTF">2026-02-04T11:32:00Z</dcterms:created>
  <dcterms:modified xsi:type="dcterms:W3CDTF">2026-02-04T14:06:00Z</dcterms:modified>
</cp:coreProperties>
</file>